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02" w:rsidRPr="00305B02" w:rsidRDefault="00305B02" w:rsidP="00305B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05B02">
        <w:rPr>
          <w:rFonts w:ascii="Times New Roman" w:hAnsi="Times New Roman" w:cs="Times New Roman"/>
          <w:b/>
          <w:sz w:val="30"/>
          <w:szCs w:val="30"/>
        </w:rPr>
        <w:t>Вопрос.</w:t>
      </w:r>
      <w:r>
        <w:rPr>
          <w:rFonts w:ascii="Times New Roman" w:hAnsi="Times New Roman" w:cs="Times New Roman"/>
          <w:sz w:val="30"/>
          <w:szCs w:val="30"/>
        </w:rPr>
        <w:t xml:space="preserve"> Обязан ли медицинский работник выполнять работу </w:t>
      </w:r>
      <w:r w:rsidRPr="00305B02">
        <w:rPr>
          <w:rFonts w:ascii="Times New Roman" w:hAnsi="Times New Roman" w:cs="Times New Roman"/>
          <w:sz w:val="30"/>
          <w:szCs w:val="30"/>
        </w:rPr>
        <w:t>сверх продолжительности рабочего времени по основной работе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B289B" w:rsidRDefault="0092446E" w:rsidP="00924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2446E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Ответ.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2B289B" w:rsidRP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</w:t>
      </w:r>
      <w:r w:rsid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</w:t>
      </w:r>
      <w:r w:rsidR="002B289B" w:rsidRP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Министерства здравоохранения Респ</w:t>
      </w:r>
      <w:r w:rsid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ублики Беларусь от 02.07.2014 №52 (ред. от 22.10.2021) «</w:t>
      </w:r>
      <w:r w:rsidR="002B289B" w:rsidRP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Об организац</w:t>
      </w:r>
      <w:r w:rsid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ии труда медицинских работников» определено, что выполнение </w:t>
      </w:r>
      <w:r w:rsidR="002B289B" w:rsidRP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работы, связанной с организацией и оказанием медицинской помощи, обеспечением санитарно-эпидемического благополучия населения, про</w:t>
      </w:r>
      <w:r w:rsid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ведением медицинской экспертизы</w:t>
      </w:r>
      <w:r w:rsidR="002B289B" w:rsidRP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сверх продолжительности рабочего времени по основной работе </w:t>
      </w:r>
      <w:r w:rsid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осуществляется</w:t>
      </w:r>
      <w:r w:rsidR="002B289B" w:rsidRPr="002B289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медицинскими работниками с их согласия по согласованию с профсоюзом</w:t>
      </w:r>
      <w:r w:rsid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Свое согласие на выполнение указанной работы</w:t>
      </w:r>
      <w:r w:rsidR="008E1F39" w:rsidRPr="008E1F39">
        <w:t xml:space="preserve"> </w:t>
      </w:r>
      <w:r w:rsidR="008E1F39" w:rsidRP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сверх продолжительности рабочего времени по основной работе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работник выражает в письменной форме, посредством заявления. </w:t>
      </w:r>
      <w:r w:rsidR="00CD6EF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 заявлении указывается период, на который работник дает соответствующее согласие.</w:t>
      </w:r>
    </w:p>
    <w:p w:rsidR="002C435C" w:rsidRDefault="002C435C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 общему правилу неполное рабочее время устанавливается по соглашению меж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ду работником и нанимателем</w:t>
      </w:r>
      <w:r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следовательно, инициатива может исходить от любого из них.</w:t>
      </w:r>
    </w:p>
    <w:p w:rsidR="0026484D" w:rsidRDefault="00FA5756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Пунктом </w:t>
      </w:r>
      <w:r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 ч.2 ст.289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Трудового кодекса Республики Беларусь</w:t>
      </w:r>
      <w:r w:rsidR="004C482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(далее – ТК)</w:t>
      </w:r>
      <w:r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определено, что наниматель обязан </w:t>
      </w:r>
      <w:r w:rsidR="0026484D"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установить неполное рабочее время 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инвалидам в соответствии с </w:t>
      </w:r>
      <w:r w:rsidR="00980D9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индивидуальной программой реабилитации инвалида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при приеме на работу по совместительству, а также по просьбе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: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беременных женщин и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женщин, имеющих</w:t>
      </w:r>
      <w:r w:rsidR="008666B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детей до 14-ти лет,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работник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ов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, 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осуществляющих</w:t>
      </w:r>
      <w:r w:rsidR="008666B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уход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за больным членом семьи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. </w:t>
      </w:r>
    </w:p>
    <w:p w:rsidR="002C435C" w:rsidRPr="002C435C" w:rsidRDefault="00FA5756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Молодые специалисты, которые обучались на условиях договора о целевой подготовке специалиста, 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не отнесены к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категории</w:t>
      </w:r>
      <w:r w:rsidR="0026484D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работников, которым наниматель обязан установить неполное рабочее время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r w:rsidR="008666B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</w:p>
    <w:p w:rsidR="002C435C" w:rsidRPr="002B289B" w:rsidRDefault="0026484D" w:rsidP="002C4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Вместе с тем, д</w:t>
      </w:r>
      <w:r w:rsidR="002C435C" w:rsidRPr="002C435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анный перечень работников не является исчерпывающим, поскольку другие категории работников, могут быть предусмотрены коллективным договором, соглашением (п. 4 ч. 2 ст. 289 ТК).</w:t>
      </w:r>
      <w:r w:rsidR="008E1F3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</w:t>
      </w:r>
    </w:p>
    <w:sectPr w:rsidR="002C435C" w:rsidRPr="002B289B" w:rsidSect="007801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F1" w:rsidRDefault="00EF35F1" w:rsidP="007801E2">
      <w:pPr>
        <w:spacing w:after="0" w:line="240" w:lineRule="auto"/>
      </w:pPr>
      <w:r>
        <w:separator/>
      </w:r>
    </w:p>
  </w:endnote>
  <w:endnote w:type="continuationSeparator" w:id="0">
    <w:p w:rsidR="00EF35F1" w:rsidRDefault="00EF35F1" w:rsidP="0078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F1" w:rsidRDefault="00EF35F1" w:rsidP="007801E2">
      <w:pPr>
        <w:spacing w:after="0" w:line="240" w:lineRule="auto"/>
      </w:pPr>
      <w:r>
        <w:separator/>
      </w:r>
    </w:p>
  </w:footnote>
  <w:footnote w:type="continuationSeparator" w:id="0">
    <w:p w:rsidR="00EF35F1" w:rsidRDefault="00EF35F1" w:rsidP="0078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888281"/>
      <w:docPartObj>
        <w:docPartGallery w:val="Page Numbers (Top of Page)"/>
        <w:docPartUnique/>
      </w:docPartObj>
    </w:sdtPr>
    <w:sdtEndPr/>
    <w:sdtContent>
      <w:p w:rsidR="007801E2" w:rsidRDefault="00780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6E">
          <w:rPr>
            <w:noProof/>
          </w:rPr>
          <w:t>2</w:t>
        </w:r>
        <w:r>
          <w:fldChar w:fldCharType="end"/>
        </w:r>
      </w:p>
    </w:sdtContent>
  </w:sdt>
  <w:p w:rsidR="007801E2" w:rsidRDefault="007801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75"/>
    <w:rsid w:val="000024FA"/>
    <w:rsid w:val="00046D84"/>
    <w:rsid w:val="00063F04"/>
    <w:rsid w:val="000A0530"/>
    <w:rsid w:val="000E7375"/>
    <w:rsid w:val="001F0BE3"/>
    <w:rsid w:val="0026299F"/>
    <w:rsid w:val="0026484D"/>
    <w:rsid w:val="002B289B"/>
    <w:rsid w:val="002C435C"/>
    <w:rsid w:val="00305B02"/>
    <w:rsid w:val="003241DB"/>
    <w:rsid w:val="003F7940"/>
    <w:rsid w:val="004C4820"/>
    <w:rsid w:val="00507CA1"/>
    <w:rsid w:val="00630536"/>
    <w:rsid w:val="006A1EC2"/>
    <w:rsid w:val="007801E2"/>
    <w:rsid w:val="007A0669"/>
    <w:rsid w:val="007C6137"/>
    <w:rsid w:val="00804963"/>
    <w:rsid w:val="008666B8"/>
    <w:rsid w:val="00897C91"/>
    <w:rsid w:val="008E1F39"/>
    <w:rsid w:val="008E7D37"/>
    <w:rsid w:val="0092446E"/>
    <w:rsid w:val="00980D91"/>
    <w:rsid w:val="00B37AF7"/>
    <w:rsid w:val="00BA1133"/>
    <w:rsid w:val="00C740A2"/>
    <w:rsid w:val="00CD6EF8"/>
    <w:rsid w:val="00D07E0B"/>
    <w:rsid w:val="00D13F78"/>
    <w:rsid w:val="00DC4EE5"/>
    <w:rsid w:val="00DE77BA"/>
    <w:rsid w:val="00E609CB"/>
    <w:rsid w:val="00EF35F1"/>
    <w:rsid w:val="00EF3BC1"/>
    <w:rsid w:val="00F80977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E7B9-1576-4074-A500-B630E47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1E2"/>
  </w:style>
  <w:style w:type="paragraph" w:styleId="a6">
    <w:name w:val="footer"/>
    <w:basedOn w:val="a"/>
    <w:link w:val="a7"/>
    <w:uiPriority w:val="99"/>
    <w:unhideWhenUsed/>
    <w:rsid w:val="0078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2022-07-22T08:22:00Z</dcterms:created>
  <dcterms:modified xsi:type="dcterms:W3CDTF">2022-07-22T08:22:00Z</dcterms:modified>
</cp:coreProperties>
</file>