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FD0A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Roboto" w:hAnsi="Roboto"/>
          <w:b/>
          <w:bCs/>
          <w:color w:val="242424"/>
          <w:sz w:val="33"/>
          <w:szCs w:val="33"/>
        </w:rPr>
      </w:pPr>
      <w:r>
        <w:rPr>
          <w:rStyle w:val="h-normal"/>
          <w:rFonts w:ascii="Roboto" w:hAnsi="Roboto"/>
          <w:b/>
          <w:bCs/>
          <w:color w:val="242424"/>
          <w:sz w:val="33"/>
          <w:szCs w:val="33"/>
        </w:rPr>
        <w:t>УКАЗ ПРЕЗИДЕНТА РЕСПУБЛИКИ БЕЛАРУСЬ</w:t>
      </w:r>
    </w:p>
    <w:p w14:paraId="5D4A568D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Roboto" w:hAnsi="Roboto"/>
          <w:b/>
          <w:bCs/>
          <w:color w:val="242424"/>
          <w:sz w:val="33"/>
          <w:szCs w:val="33"/>
        </w:rPr>
      </w:pPr>
      <w:r>
        <w:rPr>
          <w:rStyle w:val="h-normal"/>
          <w:rFonts w:ascii="Roboto" w:hAnsi="Roboto"/>
          <w:b/>
          <w:bCs/>
          <w:color w:val="242424"/>
          <w:sz w:val="33"/>
          <w:szCs w:val="33"/>
        </w:rPr>
        <w:t>16 апреля 2020 г. N 131</w:t>
      </w:r>
    </w:p>
    <w:p w14:paraId="07E74AF9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Roboto" w:hAnsi="Roboto"/>
          <w:b/>
          <w:bCs/>
          <w:color w:val="242424"/>
          <w:sz w:val="33"/>
          <w:szCs w:val="33"/>
        </w:rPr>
      </w:pPr>
      <w:r>
        <w:rPr>
          <w:rStyle w:val="fake-non-breaking-space"/>
          <w:rFonts w:ascii="Roboto" w:hAnsi="Roboto"/>
          <w:b/>
          <w:bCs/>
          <w:color w:val="242424"/>
          <w:sz w:val="33"/>
          <w:szCs w:val="33"/>
        </w:rPr>
        <w:t> </w:t>
      </w:r>
    </w:p>
    <w:p w14:paraId="4F33ED93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Roboto" w:hAnsi="Roboto"/>
          <w:b/>
          <w:bCs/>
          <w:color w:val="242424"/>
          <w:sz w:val="33"/>
          <w:szCs w:val="33"/>
        </w:rPr>
      </w:pPr>
      <w:r>
        <w:rPr>
          <w:rStyle w:val="h-normal"/>
          <w:rFonts w:ascii="Roboto" w:hAnsi="Roboto"/>
          <w:b/>
          <w:bCs/>
          <w:color w:val="242424"/>
          <w:sz w:val="33"/>
          <w:szCs w:val="33"/>
        </w:rPr>
        <w:t>О МАТЕРИАЛЬНОМ СТИМУЛИРОВАНИИ РАБОТНИКОВ ЗДРАВООХРАНЕНИЯ</w:t>
      </w:r>
    </w:p>
    <w:p w14:paraId="162E064F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7EB4B95F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 целях дополнительного материального стимулирования работников здравоохранения бюджетных организаций:</w:t>
      </w:r>
    </w:p>
    <w:p w14:paraId="763865F3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 Установить ежемесячную надбавку за работу в условиях, связанных с </w:t>
      </w:r>
      <w:r>
        <w:rPr>
          <w:rStyle w:val="colorff00ff"/>
          <w:color w:val="242424"/>
          <w:sz w:val="30"/>
          <w:szCs w:val="30"/>
        </w:rPr>
        <w:t>инфекциями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colorff00ff"/>
          <w:color w:val="242424"/>
          <w:sz w:val="30"/>
          <w:szCs w:val="30"/>
        </w:rPr>
        <w:t>&lt;*&gt;</w:t>
      </w:r>
      <w:r>
        <w:rPr>
          <w:rStyle w:val="h-normal"/>
          <w:color w:val="242424"/>
          <w:sz w:val="30"/>
          <w:szCs w:val="30"/>
        </w:rPr>
        <w:t>, работникам здравоохранения бюджетных организаций, оказывающим медицинскую помощь (участвующим в ее оказании) пациентам с инфекциями и лицам, отнесенным к контактам первого уровня, и (или) работающим в условиях, связанных с инфекциями (далее - работники здравоохранения).</w:t>
      </w:r>
    </w:p>
    <w:p w14:paraId="6CABFF9B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 Надбавка, указанная в </w:t>
      </w:r>
      <w:r>
        <w:rPr>
          <w:rStyle w:val="colorff00ff"/>
          <w:color w:val="242424"/>
          <w:sz w:val="30"/>
          <w:szCs w:val="30"/>
        </w:rPr>
        <w:t>пункте 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настоящего Указа, устанавливается работникам здравоохранения в следующих размерах:</w:t>
      </w:r>
    </w:p>
    <w:p w14:paraId="1D79BF8B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2.1. в организациях здравоохранения (структурных подразделениях), оказывающих медицинскую помощь в амбулаторных условиях, и в ГУ "Республиканский центр организации медицинского реагирования":</w:t>
      </w:r>
    </w:p>
    <w:p w14:paraId="62B5F011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врачам-специалистам - 1000 рублей;</w:t>
      </w:r>
    </w:p>
    <w:p w14:paraId="78C79B55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медицинским работникам со средним специальным медицинским образованием - 500 рублей;</w:t>
      </w:r>
    </w:p>
    <w:p w14:paraId="1C9EFFF2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иным работникам здравоохранения - 300 рублей;</w:t>
      </w:r>
    </w:p>
    <w:p w14:paraId="1ACDA854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2.2. в организациях здравоохранения (структурных подразделениях), оказывающих медицинскую помощь в стационарных условиях </w:t>
      </w:r>
      <w:r>
        <w:rPr>
          <w:rStyle w:val="colorff00ff"/>
          <w:color w:val="242424"/>
          <w:sz w:val="30"/>
          <w:szCs w:val="30"/>
        </w:rPr>
        <w:t>&lt;**&gt;</w:t>
      </w:r>
      <w:r>
        <w:rPr>
          <w:rStyle w:val="h-normal"/>
          <w:color w:val="242424"/>
          <w:sz w:val="30"/>
          <w:szCs w:val="30"/>
        </w:rPr>
        <w:t>:</w:t>
      </w:r>
    </w:p>
    <w:p w14:paraId="5EBF67F2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врачам-специалистам - 1500 рублей;</w:t>
      </w:r>
    </w:p>
    <w:p w14:paraId="7003890D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медицинским работникам со средним специальным медицинским образованием - 1300 рублей;</w:t>
      </w:r>
    </w:p>
    <w:p w14:paraId="52ADA544" w14:textId="307BD8CE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иным работникам здравоохранения - 900 рублей;</w:t>
      </w:r>
    </w:p>
    <w:p w14:paraId="7681FDA8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--------------------------------</w:t>
      </w:r>
    </w:p>
    <w:p w14:paraId="73ECFE2E" w14:textId="77777777" w:rsidR="00B21B3F" w:rsidRP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B21B3F">
        <w:rPr>
          <w:rStyle w:val="h-normal"/>
          <w:color w:val="242424"/>
          <w:sz w:val="28"/>
          <w:szCs w:val="28"/>
        </w:rPr>
        <w:t>&lt;*&gt; </w:t>
      </w:r>
      <w:r w:rsidRPr="00B21B3F">
        <w:rPr>
          <w:rStyle w:val="colorff00ff"/>
          <w:color w:val="242424"/>
          <w:sz w:val="28"/>
          <w:szCs w:val="28"/>
        </w:rPr>
        <w:t>Перечень</w:t>
      </w:r>
      <w:r w:rsidRPr="00B21B3F">
        <w:rPr>
          <w:rStyle w:val="fake-non-breaking-space"/>
          <w:color w:val="242424"/>
          <w:sz w:val="28"/>
          <w:szCs w:val="28"/>
        </w:rPr>
        <w:t> </w:t>
      </w:r>
      <w:r w:rsidRPr="00B21B3F">
        <w:rPr>
          <w:rStyle w:val="h-normal"/>
          <w:color w:val="242424"/>
          <w:sz w:val="28"/>
          <w:szCs w:val="28"/>
        </w:rPr>
        <w:t>инфекций определяется Министерством здравоохранения.</w:t>
      </w:r>
    </w:p>
    <w:p w14:paraId="65E01721" w14:textId="77777777" w:rsidR="00B21B3F" w:rsidRP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B21B3F">
        <w:rPr>
          <w:rStyle w:val="h-normal"/>
          <w:color w:val="242424"/>
          <w:sz w:val="28"/>
          <w:szCs w:val="28"/>
        </w:rPr>
        <w:t>&lt;**&gt; К указанным лицам также приравниваются работники лабораторий бюджетных организаций, ГУ "Республиканский научно-практический центр эпидемиологии и микробиологии", задействованные в выполнении лабораторных исследований на инфекции, а также работники здравоохранения, осуществляющие эпидемиологические и противоэпидемические мероприятия в очагах инфекции, на пограничных переходах, в санитарно-карантинных пунктах, эпидемиологические расследования, патологоанатомические исследования умерших от осложнений, вызванных инфекциями, в патологоанатомических отделениях (лабораториях).</w:t>
      </w:r>
    </w:p>
    <w:p w14:paraId="22DF8426" w14:textId="73DD5EA3" w:rsidR="00B21B3F" w:rsidRP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</w:p>
    <w:p w14:paraId="6AAA111F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2.3. в отделениях анестезиологии и реанимации, интенсивной терапии и реанимации организаций здравоохранения, организациях (структурных подразделениях) скорой медицинской помощи организаций здравоохранения:</w:t>
      </w:r>
    </w:p>
    <w:p w14:paraId="195FAFED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врачам-специалистам - 3000 рублей;</w:t>
      </w:r>
    </w:p>
    <w:p w14:paraId="06ECCC86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медицинским работникам со средним специальным медицинским образованием - 2000 рублей;</w:t>
      </w:r>
    </w:p>
    <w:p w14:paraId="456EF7B6" w14:textId="0F56D962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иным работникам здравоохранения - 1000 рублей;</w:t>
      </w:r>
    </w:p>
    <w:p w14:paraId="4D21E273" w14:textId="19257CE0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  <w:lang w:val="ru-RU"/>
        </w:rPr>
        <w:t>2</w:t>
      </w:r>
      <w:r>
        <w:rPr>
          <w:rStyle w:val="h-normal"/>
          <w:color w:val="242424"/>
          <w:sz w:val="30"/>
          <w:szCs w:val="30"/>
        </w:rPr>
        <w:t>.4. в структурных подразделениях организаций здравоохранения, указанных в </w:t>
      </w:r>
      <w:r>
        <w:rPr>
          <w:rStyle w:val="colorff00ff"/>
          <w:color w:val="242424"/>
          <w:sz w:val="30"/>
          <w:szCs w:val="30"/>
        </w:rPr>
        <w:t>подпунктах 2.2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и </w:t>
      </w:r>
      <w:r>
        <w:rPr>
          <w:rStyle w:val="colorff00ff"/>
          <w:color w:val="242424"/>
          <w:sz w:val="30"/>
          <w:szCs w:val="30"/>
        </w:rPr>
        <w:t>2.3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настоящего пункта, работники которых переведены на закрытый трехсменный режим работы:</w:t>
      </w:r>
    </w:p>
    <w:p w14:paraId="27F92DBF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врачам-специалистам - 4000 рублей;</w:t>
      </w:r>
    </w:p>
    <w:p w14:paraId="1D5CB54E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медицинским работникам со средним специальным медицинским образованием - 3000 рублей;</w:t>
      </w:r>
    </w:p>
    <w:p w14:paraId="08A43EAA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иным работникам здравоохранения - 1500 рублей.</w:t>
      </w:r>
    </w:p>
    <w:p w14:paraId="4F8DD429" w14:textId="195D80FD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fake-non-breaking-space"/>
          <w:color w:val="242424"/>
          <w:sz w:val="30"/>
          <w:szCs w:val="30"/>
          <w:lang w:val="ru-RU"/>
        </w:rPr>
        <w:t xml:space="preserve"> </w:t>
      </w:r>
      <w:r>
        <w:rPr>
          <w:rStyle w:val="h-normal"/>
          <w:color w:val="242424"/>
          <w:sz w:val="30"/>
          <w:szCs w:val="30"/>
        </w:rPr>
        <w:t>3. Надбавка, предусмотренная в </w:t>
      </w:r>
      <w:r>
        <w:rPr>
          <w:rStyle w:val="colorff00ff"/>
          <w:color w:val="242424"/>
          <w:sz w:val="30"/>
          <w:szCs w:val="30"/>
        </w:rPr>
        <w:t>пункте 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настоящего Указа, устанавливается работникам как по основной должности, так и по должности, занимаемой работником на условиях совместительства, а также при работе сверх установленной продолжительности рабочего времени.</w:t>
      </w:r>
    </w:p>
    <w:p w14:paraId="0F10FFBD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 Совету Министров Республики Беларусь:</w:t>
      </w:r>
    </w:p>
    <w:p w14:paraId="1A2FBD25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принять необходимые меры по реализации настоящего Указа;</w:t>
      </w:r>
    </w:p>
    <w:p w14:paraId="3477F2DC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разъяснять вопросы применения данного Указа.</w:t>
      </w:r>
    </w:p>
    <w:p w14:paraId="78ACA129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5. Настоящий Указ вступает в силу после его официального опубликования, распространяет свое действие на правоотношения, возникшие с 1 апреля 2020 г., и действует до признания его утратившим силу.</w:t>
      </w:r>
    </w:p>
    <w:p w14:paraId="11AF876D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15EB18DF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Президент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Республики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 xml:space="preserve">Беларусь </w:t>
      </w:r>
      <w:proofErr w:type="spellStart"/>
      <w:r>
        <w:rPr>
          <w:rStyle w:val="h-normal"/>
          <w:color w:val="242424"/>
          <w:sz w:val="30"/>
          <w:szCs w:val="30"/>
        </w:rPr>
        <w:t>А.Лукашенко</w:t>
      </w:r>
      <w:proofErr w:type="spellEnd"/>
      <w:r>
        <w:rPr>
          <w:color w:val="242424"/>
          <w:sz w:val="30"/>
          <w:szCs w:val="30"/>
        </w:rPr>
        <w:br w:type="textWrapping" w:clear="all"/>
      </w:r>
    </w:p>
    <w:p w14:paraId="7725E64B" w14:textId="77777777" w:rsidR="00B21B3F" w:rsidRDefault="00B21B3F" w:rsidP="00B21B3F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345E2EE3" w14:textId="77777777" w:rsidR="00463661" w:rsidRPr="00B21B3F" w:rsidRDefault="00463661">
      <w:pPr>
        <w:rPr>
          <w:lang w:val="ru-BY"/>
        </w:rPr>
      </w:pPr>
    </w:p>
    <w:sectPr w:rsidR="00463661" w:rsidRPr="00B21B3F" w:rsidSect="00B21B3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2BAF" w14:textId="77777777" w:rsidR="00DB5241" w:rsidRDefault="00DB5241" w:rsidP="00B21B3F">
      <w:pPr>
        <w:spacing w:after="0" w:line="240" w:lineRule="auto"/>
      </w:pPr>
      <w:r>
        <w:separator/>
      </w:r>
    </w:p>
  </w:endnote>
  <w:endnote w:type="continuationSeparator" w:id="0">
    <w:p w14:paraId="19E8402E" w14:textId="77777777" w:rsidR="00DB5241" w:rsidRDefault="00DB5241" w:rsidP="00B2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3BDC" w14:textId="77777777" w:rsidR="00DB5241" w:rsidRDefault="00DB5241" w:rsidP="00B21B3F">
      <w:pPr>
        <w:spacing w:after="0" w:line="240" w:lineRule="auto"/>
      </w:pPr>
      <w:r>
        <w:separator/>
      </w:r>
    </w:p>
  </w:footnote>
  <w:footnote w:type="continuationSeparator" w:id="0">
    <w:p w14:paraId="3515BD95" w14:textId="77777777" w:rsidR="00DB5241" w:rsidRDefault="00DB5241" w:rsidP="00B21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393604"/>
      <w:docPartObj>
        <w:docPartGallery w:val="Page Numbers (Top of Page)"/>
        <w:docPartUnique/>
      </w:docPartObj>
    </w:sdtPr>
    <w:sdtContent>
      <w:p w14:paraId="0D5072E2" w14:textId="4996DD91" w:rsidR="00B21B3F" w:rsidRDefault="00B21B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A09ADD0" w14:textId="77777777" w:rsidR="00B21B3F" w:rsidRDefault="00B21B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67"/>
    <w:rsid w:val="00396767"/>
    <w:rsid w:val="00463661"/>
    <w:rsid w:val="00B21B3F"/>
    <w:rsid w:val="00DB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DCD6"/>
  <w15:chartTrackingRefBased/>
  <w15:docId w15:val="{423A3A0D-E0E2-488F-8B01-6FAFD0A0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B2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h-normal">
    <w:name w:val="h-normal"/>
    <w:basedOn w:val="a0"/>
    <w:rsid w:val="00B21B3F"/>
  </w:style>
  <w:style w:type="character" w:customStyle="1" w:styleId="fake-non-breaking-space">
    <w:name w:val="fake-non-breaking-space"/>
    <w:basedOn w:val="a0"/>
    <w:rsid w:val="00B21B3F"/>
  </w:style>
  <w:style w:type="character" w:customStyle="1" w:styleId="colorff00ff">
    <w:name w:val="color__ff00ff"/>
    <w:basedOn w:val="a0"/>
    <w:rsid w:val="00B21B3F"/>
  </w:style>
  <w:style w:type="paragraph" w:styleId="a3">
    <w:name w:val="header"/>
    <w:basedOn w:val="a"/>
    <w:link w:val="a4"/>
    <w:uiPriority w:val="99"/>
    <w:unhideWhenUsed/>
    <w:rsid w:val="00B2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3F"/>
  </w:style>
  <w:style w:type="paragraph" w:styleId="a5">
    <w:name w:val="footer"/>
    <w:basedOn w:val="a"/>
    <w:link w:val="a6"/>
    <w:uiPriority w:val="99"/>
    <w:unhideWhenUsed/>
    <w:rsid w:val="00B2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2021-10-12T12:00:00Z</dcterms:created>
  <dcterms:modified xsi:type="dcterms:W3CDTF">2021-10-12T12:00:00Z</dcterms:modified>
</cp:coreProperties>
</file>