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2A71" w14:textId="77777777"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ПОСТАНОВЛЕНИЕ МИНИСТЕРСТВА ЗДРАВООХРАНЕНИЯ РЕСПУБЛИКИ БЕЛАРУСЬ</w:t>
      </w:r>
    </w:p>
    <w:p w14:paraId="285835C0" w14:textId="70A5EA45"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 xml:space="preserve">13 июня 2019 г. </w:t>
      </w:r>
      <w:r>
        <w:rPr>
          <w:rStyle w:val="h-normal"/>
          <w:rFonts w:ascii="Roboto" w:hAnsi="Roboto"/>
          <w:b/>
          <w:bCs/>
          <w:color w:val="242424"/>
          <w:sz w:val="33"/>
          <w:szCs w:val="33"/>
          <w:lang w:val="ru-RU"/>
        </w:rPr>
        <w:t>№</w:t>
      </w:r>
      <w:r>
        <w:rPr>
          <w:rStyle w:val="h-normal"/>
          <w:rFonts w:ascii="Roboto" w:hAnsi="Roboto"/>
          <w:b/>
          <w:bCs/>
          <w:color w:val="242424"/>
          <w:sz w:val="33"/>
          <w:szCs w:val="33"/>
        </w:rPr>
        <w:t xml:space="preserve"> 53</w:t>
      </w:r>
    </w:p>
    <w:p w14:paraId="5B12D499" w14:textId="77777777"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fake-non-breaking-space"/>
          <w:rFonts w:ascii="Roboto" w:hAnsi="Roboto"/>
          <w:b/>
          <w:bCs/>
          <w:color w:val="242424"/>
          <w:sz w:val="33"/>
          <w:szCs w:val="33"/>
        </w:rPr>
        <w:t> </w:t>
      </w:r>
    </w:p>
    <w:p w14:paraId="7C72E737" w14:textId="77777777"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О СТИМУЛИРУЮЩИХ И КОМПЕНСИРУЮЩИХ ВЫПЛАТАХ РАБОТНИКАМ БЮДЖЕТНЫХ ОРГАНИЗАЦИЙ</w:t>
      </w:r>
    </w:p>
    <w:p w14:paraId="5F1D2FED" w14:textId="6CD09CD9" w:rsidR="00621A76" w:rsidRDefault="00621A76" w:rsidP="00621A7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(в ред. постановлений Минздрава от 27.03.2020 </w:t>
      </w:r>
      <w:r>
        <w:rPr>
          <w:rStyle w:val="colorff00ff"/>
          <w:rFonts w:ascii="Roboto" w:hAnsi="Roboto"/>
          <w:color w:val="2A3439"/>
          <w:sz w:val="21"/>
          <w:szCs w:val="21"/>
          <w:lang w:val="ru-RU"/>
        </w:rPr>
        <w:t>№</w:t>
      </w:r>
      <w:r>
        <w:rPr>
          <w:rStyle w:val="colorff00ff"/>
          <w:rFonts w:ascii="Roboto" w:hAnsi="Roboto"/>
          <w:color w:val="2A3439"/>
          <w:sz w:val="21"/>
          <w:szCs w:val="21"/>
        </w:rPr>
        <w:t xml:space="preserve"> 23</w:t>
      </w:r>
      <w:r>
        <w:rPr>
          <w:rStyle w:val="color0000ff"/>
          <w:rFonts w:ascii="Roboto" w:hAnsi="Roboto"/>
          <w:color w:val="2A3439"/>
          <w:sz w:val="21"/>
          <w:szCs w:val="21"/>
        </w:rPr>
        <w:t>,</w:t>
      </w:r>
    </w:p>
    <w:p w14:paraId="7DC4762E" w14:textId="4F97377D" w:rsidR="00621A76" w:rsidRDefault="00621A76" w:rsidP="00621A7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от 15.01.2021 </w:t>
      </w:r>
      <w:r>
        <w:rPr>
          <w:rStyle w:val="colorff00ff"/>
          <w:rFonts w:ascii="Roboto" w:hAnsi="Roboto"/>
          <w:color w:val="2A3439"/>
          <w:sz w:val="21"/>
          <w:szCs w:val="21"/>
          <w:lang w:val="ru-RU"/>
        </w:rPr>
        <w:t>№</w:t>
      </w:r>
      <w:r>
        <w:rPr>
          <w:rStyle w:val="colorff00ff"/>
          <w:rFonts w:ascii="Roboto" w:hAnsi="Roboto"/>
          <w:color w:val="2A3439"/>
          <w:sz w:val="21"/>
          <w:szCs w:val="21"/>
        </w:rPr>
        <w:t xml:space="preserve"> 3</w:t>
      </w:r>
      <w:r>
        <w:rPr>
          <w:rStyle w:val="color0000ff"/>
          <w:rFonts w:ascii="Roboto" w:hAnsi="Roboto"/>
          <w:color w:val="2A3439"/>
          <w:sz w:val="21"/>
          <w:szCs w:val="21"/>
        </w:rPr>
        <w:t>, от 06.07.2021 </w:t>
      </w:r>
      <w:r>
        <w:rPr>
          <w:rStyle w:val="colorff00ff"/>
          <w:rFonts w:ascii="Roboto" w:hAnsi="Roboto"/>
          <w:color w:val="2A3439"/>
          <w:sz w:val="21"/>
          <w:szCs w:val="21"/>
          <w:lang w:val="ru-RU"/>
        </w:rPr>
        <w:t>№</w:t>
      </w:r>
      <w:r>
        <w:rPr>
          <w:rStyle w:val="colorff00ff"/>
          <w:rFonts w:ascii="Roboto" w:hAnsi="Roboto"/>
          <w:color w:val="2A3439"/>
          <w:sz w:val="21"/>
          <w:szCs w:val="21"/>
        </w:rPr>
        <w:t xml:space="preserve"> 88</w:t>
      </w:r>
      <w:r>
        <w:rPr>
          <w:rStyle w:val="color0000ff"/>
          <w:rFonts w:ascii="Roboto" w:hAnsi="Roboto"/>
          <w:color w:val="2A3439"/>
          <w:sz w:val="21"/>
          <w:szCs w:val="21"/>
        </w:rPr>
        <w:t>)</w:t>
      </w:r>
    </w:p>
    <w:p w14:paraId="74F6AFCE"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36C35DA9" w14:textId="66B0773E"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 основании </w:t>
      </w:r>
      <w:r>
        <w:rPr>
          <w:rStyle w:val="colorff00ff"/>
          <w:color w:val="242424"/>
          <w:sz w:val="30"/>
          <w:szCs w:val="30"/>
        </w:rPr>
        <w:t>пункта 9</w:t>
      </w:r>
      <w:r>
        <w:rPr>
          <w:rStyle w:val="fake-non-breaking-space"/>
          <w:color w:val="242424"/>
          <w:sz w:val="30"/>
          <w:szCs w:val="30"/>
        </w:rPr>
        <w:t> </w:t>
      </w:r>
      <w:r>
        <w:rPr>
          <w:rStyle w:val="h-normal"/>
          <w:color w:val="242424"/>
          <w:sz w:val="30"/>
          <w:szCs w:val="30"/>
        </w:rPr>
        <w:t xml:space="preserve">Указа Президента Республики Беларусь от 18 января 2019 г. </w:t>
      </w:r>
      <w:r>
        <w:rPr>
          <w:rStyle w:val="h-normal"/>
          <w:color w:val="242424"/>
          <w:sz w:val="30"/>
          <w:szCs w:val="30"/>
          <w:lang w:val="ru-RU"/>
        </w:rPr>
        <w:t>№</w:t>
      </w:r>
      <w:r>
        <w:rPr>
          <w:rStyle w:val="h-normal"/>
          <w:color w:val="242424"/>
          <w:sz w:val="30"/>
          <w:szCs w:val="30"/>
        </w:rPr>
        <w:t xml:space="preserve"> 27 "Об оплате труда работников бюджетных организаций", </w:t>
      </w:r>
      <w:r>
        <w:rPr>
          <w:rStyle w:val="colorff00ff"/>
          <w:color w:val="242424"/>
          <w:sz w:val="30"/>
          <w:szCs w:val="30"/>
        </w:rPr>
        <w:t>абзаца двадцать четвертого подпункта 8.17 пункта 8</w:t>
      </w:r>
      <w:r>
        <w:rPr>
          <w:rStyle w:val="fake-non-breaking-space"/>
          <w:color w:val="242424"/>
          <w:sz w:val="30"/>
          <w:szCs w:val="30"/>
        </w:rPr>
        <w:t> </w:t>
      </w:r>
      <w:r>
        <w:rPr>
          <w:rStyle w:val="h-normal"/>
          <w:color w:val="242424"/>
          <w:sz w:val="30"/>
          <w:szCs w:val="30"/>
        </w:rPr>
        <w:t xml:space="preserve">Положения о Министерстве здравоохранения Республики Беларусь, утвержденного постановлением Совета Министров Республики Беларусь от 28 октября 2011 г. </w:t>
      </w:r>
      <w:r>
        <w:rPr>
          <w:rStyle w:val="h-normal"/>
          <w:color w:val="242424"/>
          <w:sz w:val="30"/>
          <w:szCs w:val="30"/>
          <w:lang w:val="ru-RU"/>
        </w:rPr>
        <w:t>№</w:t>
      </w:r>
      <w:r>
        <w:rPr>
          <w:rStyle w:val="h-normal"/>
          <w:color w:val="242424"/>
          <w:sz w:val="30"/>
          <w:szCs w:val="30"/>
        </w:rPr>
        <w:t xml:space="preserve"> 1446, Министерство здравоохранения Республики Беларусь ПОСТАНОВЛЯЕТ:</w:t>
      </w:r>
    </w:p>
    <w:p w14:paraId="7FECDE8D"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06.07.2021 N 88)</w:t>
      </w:r>
    </w:p>
    <w:p w14:paraId="7C8578AE"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Определить </w:t>
      </w:r>
      <w:r>
        <w:rPr>
          <w:rStyle w:val="colorff00ff"/>
          <w:color w:val="242424"/>
          <w:sz w:val="30"/>
          <w:szCs w:val="30"/>
        </w:rPr>
        <w:t>перечень</w:t>
      </w:r>
      <w:r>
        <w:rPr>
          <w:rStyle w:val="fake-non-breaking-space"/>
          <w:color w:val="242424"/>
          <w:sz w:val="30"/>
          <w:szCs w:val="30"/>
        </w:rPr>
        <w:t> </w:t>
      </w:r>
      <w:r>
        <w:rPr>
          <w:rStyle w:val="h-normal"/>
          <w:color w:val="242424"/>
          <w:sz w:val="30"/>
          <w:szCs w:val="30"/>
        </w:rPr>
        <w:t>стимулирующих и компенсирующих выплат работникам бюджетных организаций, подчиненных и (или) входящих в систему Министерства здравоохранения, а также работникам бюджетных организаций, подчиненных местным исполнительным и распорядительным органам, относящихся к области деятельности Министерства здравоохранения (далее - бюджетные организации), согласно приложению.</w:t>
      </w:r>
    </w:p>
    <w:p w14:paraId="2773AA7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Утвердить </w:t>
      </w:r>
      <w:r>
        <w:rPr>
          <w:rStyle w:val="colorff00ff"/>
          <w:color w:val="242424"/>
          <w:sz w:val="30"/>
          <w:szCs w:val="30"/>
        </w:rPr>
        <w:t>Инструкцию</w:t>
      </w:r>
      <w:r>
        <w:rPr>
          <w:rStyle w:val="fake-non-breaking-space"/>
          <w:color w:val="242424"/>
          <w:sz w:val="30"/>
          <w:szCs w:val="30"/>
        </w:rPr>
        <w:t> </w:t>
      </w:r>
      <w:r>
        <w:rPr>
          <w:rStyle w:val="h-normal"/>
          <w:color w:val="242424"/>
          <w:sz w:val="30"/>
          <w:szCs w:val="30"/>
        </w:rPr>
        <w:t>о порядке осуществления и размерах стимулирующих и компенсирующих выплат работникам бюджетных организаций (прилагается).</w:t>
      </w:r>
    </w:p>
    <w:p w14:paraId="1B5E7503"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Настоящее постановление вступает в силу с 1 января 2020 г.</w:t>
      </w:r>
    </w:p>
    <w:p w14:paraId="11BBC444"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6B6525D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Министр </w:t>
      </w:r>
      <w:proofErr w:type="spellStart"/>
      <w:r>
        <w:rPr>
          <w:rStyle w:val="h-normal"/>
          <w:color w:val="242424"/>
          <w:sz w:val="30"/>
          <w:szCs w:val="30"/>
        </w:rPr>
        <w:t>В.С.Караник</w:t>
      </w:r>
      <w:proofErr w:type="spellEnd"/>
      <w:r>
        <w:rPr>
          <w:color w:val="242424"/>
          <w:sz w:val="30"/>
          <w:szCs w:val="30"/>
        </w:rPr>
        <w:br w:type="textWrapping" w:clear="all"/>
      </w:r>
    </w:p>
    <w:p w14:paraId="226896D9"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216FC718" w14:textId="77777777" w:rsidR="00621A76" w:rsidRDefault="00621A76" w:rsidP="00621A7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СОГЛАСОВАНО</w:t>
      </w:r>
    </w:p>
    <w:p w14:paraId="5835A967" w14:textId="77777777" w:rsidR="00621A76" w:rsidRDefault="00621A76" w:rsidP="00621A7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Министерство труда и социальной</w:t>
      </w:r>
    </w:p>
    <w:p w14:paraId="1DB0AB6A" w14:textId="77777777" w:rsidR="00621A76" w:rsidRDefault="00621A76" w:rsidP="00621A7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защиты Республики Беларусь</w:t>
      </w:r>
    </w:p>
    <w:p w14:paraId="1DACB091" w14:textId="77777777" w:rsidR="00621A76" w:rsidRDefault="00621A76" w:rsidP="00621A7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04FE60DA" w14:textId="77777777" w:rsidR="00621A76" w:rsidRDefault="00621A76" w:rsidP="00621A7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Министерство финансов</w:t>
      </w:r>
    </w:p>
    <w:p w14:paraId="2DD64B2F" w14:textId="77777777" w:rsidR="00621A76" w:rsidRDefault="00621A76" w:rsidP="00621A7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Республики Беларусь</w:t>
      </w:r>
    </w:p>
    <w:p w14:paraId="110F2890"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0D93D1AA"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7ADF26D1"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5DE12BBE"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2257EFC4"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1F16CFB8" w14:textId="77777777" w:rsidR="00621A76" w:rsidRDefault="00621A76" w:rsidP="00621A76">
      <w:pPr>
        <w:pStyle w:val="p-normal"/>
        <w:shd w:val="clear" w:color="auto" w:fill="FFFFFF"/>
        <w:spacing w:before="0" w:beforeAutospacing="0" w:after="0" w:afterAutospacing="0"/>
        <w:ind w:firstLine="450"/>
        <w:jc w:val="right"/>
        <w:rPr>
          <w:rStyle w:val="colorff0000"/>
          <w:color w:val="242424"/>
        </w:rPr>
      </w:pPr>
    </w:p>
    <w:p w14:paraId="22960095" w14:textId="7F208EE4" w:rsidR="00621A76" w:rsidRPr="00621A76" w:rsidRDefault="00621A76" w:rsidP="00621A76">
      <w:pPr>
        <w:pStyle w:val="p-normal"/>
        <w:shd w:val="clear" w:color="auto" w:fill="FFFFFF"/>
        <w:spacing w:before="0" w:beforeAutospacing="0" w:after="0" w:afterAutospacing="0"/>
        <w:ind w:firstLine="450"/>
        <w:jc w:val="right"/>
        <w:rPr>
          <w:color w:val="242424"/>
        </w:rPr>
      </w:pPr>
      <w:r w:rsidRPr="00621A76">
        <w:rPr>
          <w:rStyle w:val="colorff0000"/>
          <w:color w:val="242424"/>
        </w:rPr>
        <w:lastRenderedPageBreak/>
        <w:t>П</w:t>
      </w:r>
      <w:r w:rsidRPr="00621A76">
        <w:rPr>
          <w:rStyle w:val="h-normal"/>
          <w:color w:val="242424"/>
        </w:rPr>
        <w:t>риложение</w:t>
      </w:r>
    </w:p>
    <w:p w14:paraId="6FA10774" w14:textId="77777777" w:rsidR="00621A76" w:rsidRPr="00621A76" w:rsidRDefault="00621A76" w:rsidP="00621A76">
      <w:pPr>
        <w:pStyle w:val="p-normal"/>
        <w:shd w:val="clear" w:color="auto" w:fill="FFFFFF"/>
        <w:spacing w:before="0" w:beforeAutospacing="0" w:after="0" w:afterAutospacing="0"/>
        <w:ind w:firstLine="450"/>
        <w:jc w:val="right"/>
        <w:rPr>
          <w:color w:val="242424"/>
        </w:rPr>
      </w:pPr>
      <w:r w:rsidRPr="00621A76">
        <w:rPr>
          <w:rStyle w:val="h-normal"/>
          <w:color w:val="242424"/>
        </w:rPr>
        <w:t>к постановлению</w:t>
      </w:r>
    </w:p>
    <w:p w14:paraId="0FA7D73E" w14:textId="77777777" w:rsidR="00621A76" w:rsidRPr="00621A76" w:rsidRDefault="00621A76" w:rsidP="00621A76">
      <w:pPr>
        <w:pStyle w:val="p-normal"/>
        <w:shd w:val="clear" w:color="auto" w:fill="FFFFFF"/>
        <w:spacing w:before="0" w:beforeAutospacing="0" w:after="0" w:afterAutospacing="0"/>
        <w:ind w:firstLine="450"/>
        <w:jc w:val="right"/>
        <w:rPr>
          <w:color w:val="242424"/>
        </w:rPr>
      </w:pPr>
      <w:r w:rsidRPr="00621A76">
        <w:rPr>
          <w:rStyle w:val="h-normal"/>
          <w:color w:val="242424"/>
        </w:rPr>
        <w:t>Министерства здравоохранения</w:t>
      </w:r>
    </w:p>
    <w:p w14:paraId="34F920CB" w14:textId="77777777" w:rsidR="00621A76" w:rsidRPr="00621A76" w:rsidRDefault="00621A76" w:rsidP="00621A76">
      <w:pPr>
        <w:pStyle w:val="p-normal"/>
        <w:shd w:val="clear" w:color="auto" w:fill="FFFFFF"/>
        <w:spacing w:before="0" w:beforeAutospacing="0" w:after="0" w:afterAutospacing="0"/>
        <w:ind w:firstLine="450"/>
        <w:jc w:val="right"/>
        <w:rPr>
          <w:color w:val="242424"/>
        </w:rPr>
      </w:pPr>
      <w:r w:rsidRPr="00621A76">
        <w:rPr>
          <w:rStyle w:val="h-normal"/>
          <w:color w:val="242424"/>
        </w:rPr>
        <w:t>Республики Беларусь</w:t>
      </w:r>
    </w:p>
    <w:p w14:paraId="546BD939" w14:textId="2618F699" w:rsidR="00621A76" w:rsidRPr="00621A76" w:rsidRDefault="00621A76" w:rsidP="00621A76">
      <w:pPr>
        <w:pStyle w:val="p-normal"/>
        <w:shd w:val="clear" w:color="auto" w:fill="FFFFFF"/>
        <w:spacing w:before="0" w:beforeAutospacing="0" w:after="0" w:afterAutospacing="0"/>
        <w:ind w:firstLine="450"/>
        <w:jc w:val="right"/>
        <w:rPr>
          <w:color w:val="242424"/>
        </w:rPr>
      </w:pPr>
      <w:r w:rsidRPr="00621A76">
        <w:rPr>
          <w:rStyle w:val="h-normal"/>
          <w:color w:val="242424"/>
        </w:rPr>
        <w:t xml:space="preserve">13.06.2019 </w:t>
      </w:r>
      <w:r>
        <w:rPr>
          <w:rStyle w:val="h-normal"/>
          <w:color w:val="242424"/>
          <w:lang w:val="ru-RU"/>
        </w:rPr>
        <w:t>№</w:t>
      </w:r>
      <w:r w:rsidRPr="00621A76">
        <w:rPr>
          <w:rStyle w:val="h-normal"/>
          <w:color w:val="242424"/>
        </w:rPr>
        <w:t xml:space="preserve"> 53</w:t>
      </w:r>
    </w:p>
    <w:p w14:paraId="48793281"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6C934DAF" w14:textId="77777777"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ПЕРЕЧЕНЬ</w:t>
      </w:r>
    </w:p>
    <w:p w14:paraId="6A183612" w14:textId="77777777"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СТИМУЛИРУЮЩИХ И КОМПЕНСИРУЮЩИХ ВЫПЛАТ РАБОТНИКАМ БЮДЖЕТНЫХ ОРГАНИЗАЦИЙ, ПОДЧИНЕННЫХ И (ИЛИ) ВХОДЯЩИХ В СИСТЕМУ МИНИСТЕРСТВА ЗДРАВООХРАНЕНИЯ, А ТАКЖЕ РАБОТНИКАМ БЮДЖЕТНЫХ ОРГАНИЗАЦИЙ, ПОДЧИНЕННЫХ МЕСТНЫМ ИСПОЛНИТЕЛЬНЫМ И РАСПОРЯДИТЕЛЬНЫМ ОРГАНАМ, ОТНОСЯЩИХСЯ К ОБЛАСТИ ДЕЯТЕЛЬНОСТИ МИНИСТЕРСТВА ЗДРАВООХРАНЕНИЯ</w:t>
      </w:r>
    </w:p>
    <w:p w14:paraId="3DDF485A" w14:textId="0B8A9A72" w:rsidR="00621A76" w:rsidRDefault="00621A76" w:rsidP="00621A7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(в ред. постановлений Минздрава от 27.03.2020 </w:t>
      </w:r>
      <w:r>
        <w:rPr>
          <w:rStyle w:val="colorff00ff"/>
          <w:rFonts w:ascii="Roboto" w:hAnsi="Roboto"/>
          <w:color w:val="2A3439"/>
          <w:sz w:val="21"/>
          <w:szCs w:val="21"/>
          <w:lang w:val="ru-RU"/>
        </w:rPr>
        <w:t>;№</w:t>
      </w:r>
      <w:r>
        <w:rPr>
          <w:rStyle w:val="colorff00ff"/>
          <w:rFonts w:ascii="Roboto" w:hAnsi="Roboto"/>
          <w:color w:val="2A3439"/>
          <w:sz w:val="21"/>
          <w:szCs w:val="21"/>
        </w:rPr>
        <w:t xml:space="preserve"> 23</w:t>
      </w:r>
      <w:r>
        <w:rPr>
          <w:rStyle w:val="color0000ff"/>
          <w:rFonts w:ascii="Roboto" w:hAnsi="Roboto"/>
          <w:color w:val="2A3439"/>
          <w:sz w:val="21"/>
          <w:szCs w:val="21"/>
        </w:rPr>
        <w:t>,</w:t>
      </w:r>
    </w:p>
    <w:p w14:paraId="39E7692E" w14:textId="2B74A025" w:rsidR="00621A76" w:rsidRDefault="00621A76" w:rsidP="00621A7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от 15.01.2021 </w:t>
      </w:r>
      <w:r>
        <w:rPr>
          <w:rStyle w:val="colorff00ff"/>
          <w:rFonts w:ascii="Roboto" w:hAnsi="Roboto"/>
          <w:color w:val="2A3439"/>
          <w:sz w:val="21"/>
          <w:szCs w:val="21"/>
          <w:lang w:val="ru-RU"/>
        </w:rPr>
        <w:t>№</w:t>
      </w:r>
      <w:r>
        <w:rPr>
          <w:rStyle w:val="colorff00ff"/>
          <w:rFonts w:ascii="Roboto" w:hAnsi="Roboto"/>
          <w:color w:val="2A3439"/>
          <w:sz w:val="21"/>
          <w:szCs w:val="21"/>
        </w:rPr>
        <w:t xml:space="preserve"> 3</w:t>
      </w:r>
      <w:r>
        <w:rPr>
          <w:rStyle w:val="color0000ff"/>
          <w:rFonts w:ascii="Roboto" w:hAnsi="Roboto"/>
          <w:color w:val="2A3439"/>
          <w:sz w:val="21"/>
          <w:szCs w:val="21"/>
        </w:rPr>
        <w:t>)</w:t>
      </w:r>
    </w:p>
    <w:p w14:paraId="7DBAE44C"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05D5289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Стимулирующие выплаты - надбавки:</w:t>
      </w:r>
    </w:p>
    <w:p w14:paraId="5D83727C"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1.1. молодым специалистам;</w:t>
      </w:r>
    </w:p>
    <w:p w14:paraId="16CBF76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1.2. за особенности профессиональной деятельности;</w:t>
      </w:r>
    </w:p>
    <w:p w14:paraId="29DE398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1.3. за сложность и напряженность работы;</w:t>
      </w:r>
    </w:p>
    <w:p w14:paraId="4D50C79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1.4. за обеспечение показателей деятельности;</w:t>
      </w:r>
    </w:p>
    <w:p w14:paraId="2F06529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1.5. исключен;</w:t>
      </w:r>
    </w:p>
    <w:p w14:paraId="209A1C35" w14:textId="44D4C88F"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w:t>
      </w:r>
      <w:proofErr w:type="spellStart"/>
      <w:r>
        <w:rPr>
          <w:rStyle w:val="h-normal"/>
          <w:rFonts w:ascii="Roboto" w:hAnsi="Roboto"/>
          <w:color w:val="575757"/>
          <w:sz w:val="21"/>
          <w:szCs w:val="21"/>
        </w:rPr>
        <w:t>пп</w:t>
      </w:r>
      <w:proofErr w:type="spellEnd"/>
      <w:r>
        <w:rPr>
          <w:rStyle w:val="h-normal"/>
          <w:rFonts w:ascii="Roboto" w:hAnsi="Roboto"/>
          <w:color w:val="575757"/>
          <w:sz w:val="21"/>
          <w:szCs w:val="21"/>
        </w:rPr>
        <w:t>. 1.5 исключен с 1 июля 2021 года. - </w:t>
      </w:r>
      <w:r>
        <w:rPr>
          <w:rStyle w:val="colorff00ff"/>
          <w:rFonts w:ascii="Roboto" w:hAnsi="Roboto"/>
          <w:color w:val="575757"/>
          <w:sz w:val="21"/>
          <w:szCs w:val="21"/>
        </w:rPr>
        <w:t>Постановление</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45E02547"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1.6. за осуществление деятельности, связанной с организацией и оказанием медицинской помощи, проведением медицинской экспертизы.</w:t>
      </w:r>
    </w:p>
    <w:p w14:paraId="4302F0BB" w14:textId="6A6E6CB2"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w:t>
      </w:r>
      <w:proofErr w:type="spellStart"/>
      <w:r>
        <w:rPr>
          <w:rStyle w:val="h-normal"/>
          <w:rFonts w:ascii="Roboto" w:hAnsi="Roboto"/>
          <w:color w:val="575757"/>
          <w:sz w:val="21"/>
          <w:szCs w:val="21"/>
        </w:rPr>
        <w:t>пп</w:t>
      </w:r>
      <w:proofErr w:type="spellEnd"/>
      <w:r>
        <w:rPr>
          <w:rStyle w:val="h-normal"/>
          <w:rFonts w:ascii="Roboto" w:hAnsi="Roboto"/>
          <w:color w:val="575757"/>
          <w:sz w:val="21"/>
          <w:szCs w:val="21"/>
        </w:rPr>
        <w:t>. 1.6 введен </w:t>
      </w:r>
      <w:r>
        <w:rPr>
          <w:rStyle w:val="colorff00ff"/>
          <w:rFonts w:ascii="Roboto" w:hAnsi="Roboto"/>
          <w:color w:val="575757"/>
          <w:sz w:val="21"/>
          <w:szCs w:val="21"/>
        </w:rPr>
        <w:t>постановлением</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27.03.2020 </w:t>
      </w:r>
      <w:r>
        <w:rPr>
          <w:rStyle w:val="h-normal"/>
          <w:rFonts w:ascii="Roboto" w:hAnsi="Roboto"/>
          <w:color w:val="575757"/>
          <w:sz w:val="21"/>
          <w:szCs w:val="21"/>
          <w:lang w:val="ru-RU"/>
        </w:rPr>
        <w:t>№</w:t>
      </w:r>
      <w:r>
        <w:rPr>
          <w:rStyle w:val="h-normal"/>
          <w:rFonts w:ascii="Roboto" w:hAnsi="Roboto"/>
          <w:color w:val="575757"/>
          <w:sz w:val="21"/>
          <w:szCs w:val="21"/>
        </w:rPr>
        <w:t xml:space="preserve"> 23)</w:t>
      </w:r>
    </w:p>
    <w:p w14:paraId="62DA0AE7"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Компенсирующие выплаты - доплаты:</w:t>
      </w:r>
    </w:p>
    <w:p w14:paraId="61E1190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2.1. за работу в сельской местности;</w:t>
      </w:r>
    </w:p>
    <w:p w14:paraId="13893A7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2.2. за особый характер труда;</w:t>
      </w:r>
    </w:p>
    <w:p w14:paraId="1293DD4A"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2.3. базовая доплата.</w:t>
      </w:r>
    </w:p>
    <w:p w14:paraId="4D9D2A5C" w14:textId="0446D894"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w:t>
      </w:r>
      <w:proofErr w:type="spellStart"/>
      <w:r>
        <w:rPr>
          <w:rStyle w:val="h-normal"/>
          <w:rFonts w:ascii="Roboto" w:hAnsi="Roboto"/>
          <w:color w:val="575757"/>
          <w:sz w:val="21"/>
          <w:szCs w:val="21"/>
        </w:rPr>
        <w:t>пп</w:t>
      </w:r>
      <w:proofErr w:type="spellEnd"/>
      <w:r>
        <w:rPr>
          <w:rStyle w:val="h-normal"/>
          <w:rFonts w:ascii="Roboto" w:hAnsi="Roboto"/>
          <w:color w:val="575757"/>
          <w:sz w:val="21"/>
          <w:szCs w:val="21"/>
        </w:rPr>
        <w:t>. 2.3 введен </w:t>
      </w:r>
      <w:r>
        <w:rPr>
          <w:rStyle w:val="colorff00ff"/>
          <w:rFonts w:ascii="Roboto" w:hAnsi="Roboto"/>
          <w:color w:val="575757"/>
          <w:sz w:val="21"/>
          <w:szCs w:val="21"/>
        </w:rPr>
        <w:t>постановлением</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216EFA65"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6928AD74" w14:textId="70ADAA39"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29B19483"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r>
        <w:rPr>
          <w:rStyle w:val="colorff0000"/>
          <w:rFonts w:ascii="Courier New" w:hAnsi="Courier New" w:cs="Courier New"/>
          <w:color w:val="242424"/>
          <w:sz w:val="18"/>
          <w:szCs w:val="18"/>
        </w:rPr>
        <w:t>                                               </w:t>
      </w:r>
    </w:p>
    <w:p w14:paraId="0A8F9421"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4560F346"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43A5675E"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05981682"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55A10C8D"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16C6F4B0"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14691B78"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48C0DD68"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1491C607" w14:textId="77777777" w:rsidR="00621A76" w:rsidRDefault="00621A76" w:rsidP="00621A76">
      <w:pPr>
        <w:pStyle w:val="p-consnonformat"/>
        <w:shd w:val="clear" w:color="auto" w:fill="FFFFFF"/>
        <w:spacing w:before="0" w:beforeAutospacing="0" w:after="0" w:afterAutospacing="0" w:line="240" w:lineRule="atLeast"/>
        <w:jc w:val="both"/>
        <w:rPr>
          <w:rStyle w:val="colorff0000"/>
          <w:rFonts w:ascii="Courier New" w:hAnsi="Courier New" w:cs="Courier New"/>
          <w:color w:val="242424"/>
          <w:sz w:val="18"/>
          <w:szCs w:val="18"/>
        </w:rPr>
      </w:pPr>
    </w:p>
    <w:p w14:paraId="58931BA6" w14:textId="0A7481D5" w:rsidR="00621A76" w:rsidRPr="00621A76" w:rsidRDefault="00621A76" w:rsidP="00621A76">
      <w:pPr>
        <w:pStyle w:val="p-consnonformat"/>
        <w:shd w:val="clear" w:color="auto" w:fill="FFFFFF"/>
        <w:spacing w:before="0" w:beforeAutospacing="0" w:after="0" w:afterAutospacing="0" w:line="240" w:lineRule="atLeast"/>
        <w:jc w:val="right"/>
        <w:rPr>
          <w:color w:val="242424"/>
        </w:rPr>
      </w:pPr>
      <w:r>
        <w:rPr>
          <w:rStyle w:val="colorff0000"/>
          <w:rFonts w:ascii="Courier New" w:hAnsi="Courier New" w:cs="Courier New"/>
          <w:color w:val="242424"/>
          <w:sz w:val="18"/>
          <w:szCs w:val="18"/>
        </w:rPr>
        <w:tab/>
      </w:r>
      <w:r>
        <w:rPr>
          <w:rStyle w:val="colorff0000"/>
          <w:rFonts w:ascii="Courier New" w:hAnsi="Courier New" w:cs="Courier New"/>
          <w:color w:val="242424"/>
          <w:sz w:val="18"/>
          <w:szCs w:val="18"/>
        </w:rPr>
        <w:tab/>
      </w:r>
      <w:r>
        <w:rPr>
          <w:rStyle w:val="colorff0000"/>
          <w:rFonts w:ascii="Courier New" w:hAnsi="Courier New" w:cs="Courier New"/>
          <w:color w:val="242424"/>
          <w:sz w:val="18"/>
          <w:szCs w:val="18"/>
        </w:rPr>
        <w:tab/>
      </w:r>
      <w:r>
        <w:rPr>
          <w:rStyle w:val="colorff0000"/>
          <w:rFonts w:ascii="Courier New" w:hAnsi="Courier New" w:cs="Courier New"/>
          <w:color w:val="242424"/>
          <w:sz w:val="18"/>
          <w:szCs w:val="18"/>
        </w:rPr>
        <w:tab/>
      </w:r>
      <w:r>
        <w:rPr>
          <w:rStyle w:val="colorff0000"/>
          <w:rFonts w:ascii="Courier New" w:hAnsi="Courier New" w:cs="Courier New"/>
          <w:color w:val="242424"/>
          <w:sz w:val="18"/>
          <w:szCs w:val="18"/>
        </w:rPr>
        <w:tab/>
      </w:r>
      <w:r>
        <w:rPr>
          <w:rStyle w:val="colorff0000"/>
          <w:rFonts w:ascii="Courier New" w:hAnsi="Courier New" w:cs="Courier New"/>
          <w:color w:val="242424"/>
          <w:sz w:val="18"/>
          <w:szCs w:val="18"/>
        </w:rPr>
        <w:tab/>
      </w:r>
      <w:r>
        <w:rPr>
          <w:rStyle w:val="colorff0000"/>
          <w:rFonts w:ascii="Courier New" w:hAnsi="Courier New" w:cs="Courier New"/>
          <w:color w:val="242424"/>
          <w:sz w:val="18"/>
          <w:szCs w:val="18"/>
        </w:rPr>
        <w:tab/>
      </w:r>
      <w:r w:rsidRPr="00621A76">
        <w:rPr>
          <w:rStyle w:val="colorff0000"/>
          <w:color w:val="242424"/>
        </w:rPr>
        <w:t>У</w:t>
      </w:r>
      <w:r w:rsidRPr="00621A76">
        <w:rPr>
          <w:rStyle w:val="h-consnonformat"/>
          <w:color w:val="242424"/>
        </w:rPr>
        <w:t>ТВЕРЖДЕНО</w:t>
      </w:r>
    </w:p>
    <w:p w14:paraId="1E988759" w14:textId="77777777" w:rsidR="00621A76" w:rsidRPr="00621A76" w:rsidRDefault="00621A76" w:rsidP="00621A76">
      <w:pPr>
        <w:pStyle w:val="p-consnonformat"/>
        <w:shd w:val="clear" w:color="auto" w:fill="FFFFFF"/>
        <w:spacing w:before="0" w:beforeAutospacing="0" w:after="0" w:afterAutospacing="0" w:line="240" w:lineRule="atLeast"/>
        <w:jc w:val="right"/>
        <w:rPr>
          <w:color w:val="242424"/>
        </w:rPr>
      </w:pPr>
      <w:r w:rsidRPr="00621A76">
        <w:rPr>
          <w:rStyle w:val="h-consnonformat"/>
          <w:color w:val="242424"/>
        </w:rPr>
        <w:t>                                               Постановление</w:t>
      </w:r>
    </w:p>
    <w:p w14:paraId="5C8D2537" w14:textId="77777777" w:rsidR="00621A76" w:rsidRPr="00621A76" w:rsidRDefault="00621A76" w:rsidP="00621A76">
      <w:pPr>
        <w:pStyle w:val="p-consnonformat"/>
        <w:shd w:val="clear" w:color="auto" w:fill="FFFFFF"/>
        <w:spacing w:before="0" w:beforeAutospacing="0" w:after="0" w:afterAutospacing="0" w:line="240" w:lineRule="atLeast"/>
        <w:jc w:val="right"/>
        <w:rPr>
          <w:color w:val="242424"/>
        </w:rPr>
      </w:pPr>
      <w:r w:rsidRPr="00621A76">
        <w:rPr>
          <w:rStyle w:val="h-consnonformat"/>
          <w:color w:val="242424"/>
        </w:rPr>
        <w:t>                                               Министерства здравоохранения</w:t>
      </w:r>
    </w:p>
    <w:p w14:paraId="2DD99E8D" w14:textId="77777777" w:rsidR="00621A76" w:rsidRPr="00621A76" w:rsidRDefault="00621A76" w:rsidP="00621A76">
      <w:pPr>
        <w:pStyle w:val="p-consnonformat"/>
        <w:shd w:val="clear" w:color="auto" w:fill="FFFFFF"/>
        <w:spacing w:before="0" w:beforeAutospacing="0" w:after="0" w:afterAutospacing="0" w:line="240" w:lineRule="atLeast"/>
        <w:jc w:val="right"/>
        <w:rPr>
          <w:color w:val="242424"/>
        </w:rPr>
      </w:pPr>
      <w:r w:rsidRPr="00621A76">
        <w:rPr>
          <w:rStyle w:val="h-consnonformat"/>
          <w:color w:val="242424"/>
        </w:rPr>
        <w:t>                                               Республики Беларусь</w:t>
      </w:r>
    </w:p>
    <w:p w14:paraId="10A44C76" w14:textId="24C04FEB" w:rsidR="00621A76" w:rsidRPr="00621A76" w:rsidRDefault="00621A76" w:rsidP="00621A76">
      <w:pPr>
        <w:pStyle w:val="p-consnonformat"/>
        <w:shd w:val="clear" w:color="auto" w:fill="FFFFFF"/>
        <w:spacing w:before="0" w:beforeAutospacing="0" w:after="0" w:afterAutospacing="0" w:line="240" w:lineRule="atLeast"/>
        <w:jc w:val="right"/>
        <w:rPr>
          <w:color w:val="242424"/>
        </w:rPr>
      </w:pPr>
      <w:r w:rsidRPr="00621A76">
        <w:rPr>
          <w:rStyle w:val="h-consnonformat"/>
          <w:color w:val="242424"/>
        </w:rPr>
        <w:t xml:space="preserve">                                               13.06.2019 </w:t>
      </w:r>
      <w:r>
        <w:rPr>
          <w:rStyle w:val="h-consnonformat"/>
          <w:color w:val="242424"/>
          <w:lang w:val="ru-RU"/>
        </w:rPr>
        <w:t>№</w:t>
      </w:r>
      <w:r w:rsidRPr="00621A76">
        <w:rPr>
          <w:rStyle w:val="h-consnonformat"/>
          <w:color w:val="242424"/>
        </w:rPr>
        <w:t xml:space="preserve"> 53</w:t>
      </w:r>
    </w:p>
    <w:p w14:paraId="0A15F80D" w14:textId="77777777" w:rsidR="00621A76" w:rsidRPr="00621A76" w:rsidRDefault="00621A76" w:rsidP="00621A76">
      <w:pPr>
        <w:pStyle w:val="p-normal"/>
        <w:shd w:val="clear" w:color="auto" w:fill="FFFFFF"/>
        <w:spacing w:before="0" w:beforeAutospacing="0" w:after="0" w:afterAutospacing="0"/>
        <w:ind w:firstLine="450"/>
        <w:jc w:val="right"/>
        <w:rPr>
          <w:color w:val="242424"/>
        </w:rPr>
      </w:pPr>
      <w:r w:rsidRPr="00621A76">
        <w:rPr>
          <w:rStyle w:val="fake-non-breaking-space"/>
          <w:color w:val="242424"/>
        </w:rPr>
        <w:t> </w:t>
      </w:r>
    </w:p>
    <w:p w14:paraId="50C31855" w14:textId="77777777"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ИНСТРУКЦИЯ</w:t>
      </w:r>
    </w:p>
    <w:p w14:paraId="678951DD" w14:textId="77777777" w:rsidR="00621A76" w:rsidRDefault="00621A76" w:rsidP="00621A7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О ПОРЯДКЕ ОСУЩЕСТВЛЕНИЯ И РАЗМЕРАХ СТИМУЛИРУЮЩИХ И КОМПЕНСИРУЮЩИХ ВЫПЛАТ РАБОТНИКАМ БЮДЖЕТНЫХ ОРГАНИЗАЦИЙ</w:t>
      </w:r>
    </w:p>
    <w:p w14:paraId="1A167516" w14:textId="602F0DA8" w:rsidR="00621A76" w:rsidRDefault="00621A76" w:rsidP="00621A7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(в ред. постановлений Минздрава от 27.03.2020 </w:t>
      </w:r>
      <w:r>
        <w:rPr>
          <w:rStyle w:val="colorff00ff"/>
          <w:rFonts w:ascii="Roboto" w:hAnsi="Roboto"/>
          <w:color w:val="2A3439"/>
          <w:sz w:val="21"/>
          <w:szCs w:val="21"/>
          <w:lang w:val="ru-RU"/>
        </w:rPr>
        <w:t>№</w:t>
      </w:r>
      <w:r>
        <w:rPr>
          <w:rStyle w:val="colorff00ff"/>
          <w:rFonts w:ascii="Roboto" w:hAnsi="Roboto"/>
          <w:color w:val="2A3439"/>
          <w:sz w:val="21"/>
          <w:szCs w:val="21"/>
        </w:rPr>
        <w:t xml:space="preserve"> 23</w:t>
      </w:r>
      <w:r>
        <w:rPr>
          <w:rStyle w:val="color0000ff"/>
          <w:rFonts w:ascii="Roboto" w:hAnsi="Roboto"/>
          <w:color w:val="2A3439"/>
          <w:sz w:val="21"/>
          <w:szCs w:val="21"/>
        </w:rPr>
        <w:t>,</w:t>
      </w:r>
    </w:p>
    <w:p w14:paraId="6A9692C0" w14:textId="42DACD42" w:rsidR="00621A76" w:rsidRDefault="00621A76" w:rsidP="00621A7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от 15.01.2021 </w:t>
      </w:r>
      <w:r>
        <w:rPr>
          <w:rStyle w:val="colorff00ff"/>
          <w:rFonts w:ascii="Roboto" w:hAnsi="Roboto"/>
          <w:color w:val="2A3439"/>
          <w:sz w:val="21"/>
          <w:szCs w:val="21"/>
          <w:lang w:val="ru-RU"/>
        </w:rPr>
        <w:t>№</w:t>
      </w:r>
      <w:r>
        <w:rPr>
          <w:rStyle w:val="colorff00ff"/>
          <w:rFonts w:ascii="Roboto" w:hAnsi="Roboto"/>
          <w:color w:val="2A3439"/>
          <w:sz w:val="21"/>
          <w:szCs w:val="21"/>
        </w:rPr>
        <w:t xml:space="preserve"> 3</w:t>
      </w:r>
      <w:r>
        <w:rPr>
          <w:rStyle w:val="color0000ff"/>
          <w:rFonts w:ascii="Roboto" w:hAnsi="Roboto"/>
          <w:color w:val="2A3439"/>
          <w:sz w:val="21"/>
          <w:szCs w:val="21"/>
        </w:rPr>
        <w:t>, от 06.07.2021 </w:t>
      </w:r>
      <w:r>
        <w:rPr>
          <w:rStyle w:val="colorff00ff"/>
          <w:rFonts w:ascii="Roboto" w:hAnsi="Roboto"/>
          <w:color w:val="2A3439"/>
          <w:sz w:val="21"/>
          <w:szCs w:val="21"/>
          <w:lang w:val="ru-RU"/>
        </w:rPr>
        <w:t>№</w:t>
      </w:r>
      <w:r>
        <w:rPr>
          <w:rStyle w:val="colorff00ff"/>
          <w:rFonts w:ascii="Roboto" w:hAnsi="Roboto"/>
          <w:color w:val="2A3439"/>
          <w:sz w:val="21"/>
          <w:szCs w:val="21"/>
        </w:rPr>
        <w:t xml:space="preserve"> 88</w:t>
      </w:r>
      <w:r>
        <w:rPr>
          <w:rStyle w:val="color0000ff"/>
          <w:rFonts w:ascii="Roboto" w:hAnsi="Roboto"/>
          <w:color w:val="2A3439"/>
          <w:sz w:val="21"/>
          <w:szCs w:val="21"/>
        </w:rPr>
        <w:t>)</w:t>
      </w:r>
    </w:p>
    <w:p w14:paraId="2D88ADB6"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6F7CF069"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Настоящая Инструкция определяет порядок осуществления и размеры стимулирующих и компенсирующих выплат работникам бюджетных организаций.</w:t>
      </w:r>
    </w:p>
    <w:p w14:paraId="271FEF6C" w14:textId="45E0DB91"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Для целей настоящей Инструкции применяются термины и их определения в значениях, установленных </w:t>
      </w:r>
      <w:r>
        <w:rPr>
          <w:rStyle w:val="colorff00ff"/>
          <w:color w:val="242424"/>
          <w:sz w:val="30"/>
          <w:szCs w:val="30"/>
        </w:rPr>
        <w:t>Указом</w:t>
      </w:r>
      <w:r>
        <w:rPr>
          <w:rStyle w:val="fake-non-breaking-space"/>
          <w:color w:val="242424"/>
          <w:sz w:val="30"/>
          <w:szCs w:val="30"/>
        </w:rPr>
        <w:t> </w:t>
      </w:r>
      <w:r>
        <w:rPr>
          <w:rStyle w:val="h-normal"/>
          <w:color w:val="242424"/>
          <w:sz w:val="30"/>
          <w:szCs w:val="30"/>
        </w:rPr>
        <w:t xml:space="preserve">Президента Республики Беларусь от 18 января 2019 г. </w:t>
      </w:r>
      <w:r>
        <w:rPr>
          <w:rStyle w:val="h-normal"/>
          <w:color w:val="242424"/>
          <w:sz w:val="30"/>
          <w:szCs w:val="30"/>
          <w:lang w:val="ru-RU"/>
        </w:rPr>
        <w:t>№</w:t>
      </w:r>
      <w:r>
        <w:rPr>
          <w:rStyle w:val="h-normal"/>
          <w:color w:val="242424"/>
          <w:sz w:val="30"/>
          <w:szCs w:val="30"/>
        </w:rPr>
        <w:t xml:space="preserve"> 27.</w:t>
      </w:r>
    </w:p>
    <w:p w14:paraId="0F30BEB4"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Надбавка молодым специалистам устанавливается:</w:t>
      </w:r>
    </w:p>
    <w:p w14:paraId="5C10C94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выпускникам, получившим высшее и среднее специальное образование (за исключением поименованных в </w:t>
      </w:r>
      <w:r>
        <w:rPr>
          <w:rStyle w:val="colorff00ff"/>
          <w:color w:val="242424"/>
          <w:sz w:val="30"/>
          <w:szCs w:val="30"/>
        </w:rPr>
        <w:t>абзаце третьем</w:t>
      </w:r>
      <w:r>
        <w:rPr>
          <w:rStyle w:val="fake-non-breaking-space"/>
          <w:color w:val="242424"/>
          <w:sz w:val="30"/>
          <w:szCs w:val="30"/>
        </w:rPr>
        <w:t> </w:t>
      </w:r>
      <w:r>
        <w:rPr>
          <w:rStyle w:val="h-normal"/>
          <w:color w:val="242424"/>
          <w:sz w:val="30"/>
          <w:szCs w:val="30"/>
        </w:rPr>
        <w:t>настоящего пункта), место работы которым предоставлено путем распределения, направления на работу в бюджетные организации, - в размере 20 процентов оклада;</w:t>
      </w:r>
    </w:p>
    <w:p w14:paraId="0B0639A8"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выпускникам, получившим высшее медицинское, фармацевтическое образование, работающим по направлению учреждений образования (после прохождения интернатуры) в бюджетных организациях, - в размере 30 процентов оклада;</w:t>
      </w:r>
    </w:p>
    <w:p w14:paraId="08DE907E"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выпускникам, получившим высшее образование, включенным в банки данных одаренной и талантливой молодежи, - в размере 50 процентов оклада.</w:t>
      </w:r>
    </w:p>
    <w:p w14:paraId="5D59D69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Под молодыми специалистами понимаются выпускники, получившие образование в дневной форме получения образования за счет средств бюджета или собственных средств, работающие по распределению (перераспределению), направлению на работу в течение срока обязательной работы.</w:t>
      </w:r>
    </w:p>
    <w:p w14:paraId="5A893345" w14:textId="5A7F0C2C"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(часть вторая п. 3 введена </w:t>
      </w:r>
      <w:r>
        <w:rPr>
          <w:rStyle w:val="colorff00ff"/>
          <w:rFonts w:ascii="Roboto" w:hAnsi="Roboto"/>
          <w:color w:val="575757"/>
          <w:sz w:val="21"/>
          <w:szCs w:val="21"/>
        </w:rPr>
        <w:t>постановлением</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5C80B98D"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4. Надбавка за особенности профессиональной деятельности устанавливается:</w:t>
      </w:r>
    </w:p>
    <w:p w14:paraId="515B4E1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специалистам, работающим на пультах управления жизнеобеспечения операционных блоков при проведении сложных и </w:t>
      </w:r>
      <w:r>
        <w:rPr>
          <w:rStyle w:val="h-normal"/>
          <w:color w:val="242424"/>
          <w:sz w:val="30"/>
          <w:szCs w:val="30"/>
        </w:rPr>
        <w:lastRenderedPageBreak/>
        <w:t>высокотехнологичных медицинских вмешательств; специалистам, обслуживающим и эксплуатирующим инженерно-технические системы жизнеобеспечения, сложные медицинские электроустановки и компьютерные системы для планирования, проведения и контроля сеансов лучевой терапии и осуществляющим метрологический контроль радиотерапевтических аппаратов и средств измерений, используемых в медицинской радиологии; специалистам, обеспечивающим работы по производству, контролю качества радиоактивных лекарственных средств; специалистам, обслуживающим инженерно-технические системы медицинской визуализации, - в размере 40 процентов оклада;</w:t>
      </w:r>
    </w:p>
    <w:p w14:paraId="36D053A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инженерам, ведущим инженерам, работающим с особо сложной медицинской аппаратурой при проведении операций по клеточной трансплантации, трансплантации органов, части органа, операций на сердце, - в размере 35 процентов оклада;</w:t>
      </w:r>
    </w:p>
    <w:p w14:paraId="7124F797"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химикам, ведущим химикам, биологам, ведущим биологам за выполнение комплексных многоэтапных молекулярно-биологических исследований, иммуноферментных исследований, исследований в области клеточной медицины - в размере 80 процентов оклада;</w:t>
      </w:r>
    </w:p>
    <w:p w14:paraId="323B4D39"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медицинским физикам, ведущим медицинским физикам, инженерам, ведущим инженерам за выполнение работ по синтезу, фармакопейному анализу и дозиметрическому контролю радиофармацевтических лекарственных средств, проведению контроля дозиметрических параметров радиотерапевтических аппаратов и иных источников ионизирующего излучения, обслуживание и эксплуатацию медицинского диагностического оборудования для лучевой диагностики, аппаратов и компьютерных систем для планирования, реализации и обеспечения гарантии качества лучевой терапии - в размере 80 процентов оклада;</w:t>
      </w:r>
    </w:p>
    <w:p w14:paraId="280E56CE"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работникам бюджетных организаций (структурных подразделений), более 50 процентов пациентов которых являются инвалидами, - в размере 20 процентов оклада;</w:t>
      </w:r>
    </w:p>
    <w:p w14:paraId="4924E12C"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водителям специальных автомобилей,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 в размере 20 процентов оклада;</w:t>
      </w:r>
    </w:p>
    <w:p w14:paraId="26DF21A3"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фармацевтическим работникам, имеющим высшее фармацевтическое образование, - в размере 50 процентов оклада;</w:t>
      </w:r>
    </w:p>
    <w:p w14:paraId="591A3D16"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фармацевтическим работникам, имеющим среднее специальное фармацевтическое образование, - в размере 40 процентов оклада;</w:t>
      </w:r>
    </w:p>
    <w:p w14:paraId="5EA64AC9"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медицинским, фармацевтическим работникам домов ребенка - в размере 20 процентов оклада;</w:t>
      </w:r>
    </w:p>
    <w:p w14:paraId="2C8FDA09"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 xml:space="preserve">работникам с высшим немедицинским образованием (психологам, биологам, энтомологам, физикам, химикам, физиологам, инструкторам-методистам физической реабилитации, инструкторам-методистам по </w:t>
      </w:r>
      <w:proofErr w:type="spellStart"/>
      <w:r>
        <w:rPr>
          <w:rStyle w:val="h-normal"/>
          <w:color w:val="242424"/>
          <w:sz w:val="30"/>
          <w:szCs w:val="30"/>
        </w:rPr>
        <w:t>эрготерапии</w:t>
      </w:r>
      <w:proofErr w:type="spellEnd"/>
      <w:r>
        <w:rPr>
          <w:rStyle w:val="h-normal"/>
          <w:color w:val="242424"/>
          <w:sz w:val="30"/>
          <w:szCs w:val="30"/>
        </w:rPr>
        <w:t>, инструкторам-методистам по адаптивной физической культуре, зоологам) - в размере 50 процентов оклада;</w:t>
      </w:r>
    </w:p>
    <w:p w14:paraId="25AC5D0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медицинским работникам, завершившим лечение пациентов с туберкулезом под непосредственным наблюдением в амбулаторных условиях с результатом "Излечен" или "Лечение завершено", - в размере 50 процентов оклада однократно за каждого пациента, но не более 100 процентов оклада;</w:t>
      </w:r>
    </w:p>
    <w:p w14:paraId="607942CF"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руководителям и специалистам учреждения здравоохранения "Национальная антидопинговая лаборатория" за организацию и обеспечение выполнения (выполнение) уникальных и высокотехнологичных исследований на наличие в биологических пробах запрещенных биологических веществ и лекарственных препаратов в размере:</w:t>
      </w:r>
    </w:p>
    <w:p w14:paraId="2704EFA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от 150 до 180 процентов оклада включительно - работающим в данной организации до 1 года;</w:t>
      </w:r>
    </w:p>
    <w:p w14:paraId="036B3F4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от 181 до 200 процентов оклада включительно - работающим в данной организации 1 год и более;</w:t>
      </w:r>
    </w:p>
    <w:p w14:paraId="446642B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ректорам, первым проректорам, проректорам, деканам, профессорско-преподавательскому составу кафедр учреждений высшего образования, учреждений дополнительного образования взрослых, реализующих образовательные программы высшего образования и дополнительного образования взрослых при подготовке, переподготовке и повышении квалификации лиц по профилю образования "Здравоохранение", направляя на эти цели средства в размере 10 процентов сумм окладов этих работников, за выполнение отдельных видов работ в следующих размерах от базовой ставки:</w:t>
      </w:r>
    </w:p>
    <w:p w14:paraId="2219E608" w14:textId="20DE51FE"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06.07.2021 </w:t>
      </w:r>
      <w:r>
        <w:rPr>
          <w:rStyle w:val="h-normal"/>
          <w:rFonts w:ascii="Roboto" w:hAnsi="Roboto"/>
          <w:color w:val="575757"/>
          <w:sz w:val="21"/>
          <w:szCs w:val="21"/>
          <w:lang w:val="ru-RU"/>
        </w:rPr>
        <w:t>№</w:t>
      </w:r>
      <w:r>
        <w:rPr>
          <w:rStyle w:val="h-normal"/>
          <w:rFonts w:ascii="Roboto" w:hAnsi="Roboto"/>
          <w:color w:val="575757"/>
          <w:sz w:val="21"/>
          <w:szCs w:val="21"/>
        </w:rPr>
        <w:t xml:space="preserve"> 88)</w:t>
      </w:r>
    </w:p>
    <w:p w14:paraId="03AB2903"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за кураторство учебной группой, группой переподготовки (повышения квалификации) - от 20 до 40 процентов включительно;</w:t>
      </w:r>
    </w:p>
    <w:p w14:paraId="585108DE"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за работу с иностранными обучающимися - от 30 до 40 процентов включительно;</w:t>
      </w:r>
    </w:p>
    <w:p w14:paraId="37CE100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за профориентационную работу, работу по взаимодействию с организациями-заказчиками кадров - от 30 до 40 процентов включительно;</w:t>
      </w:r>
    </w:p>
    <w:p w14:paraId="7748CAA8"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 - от 25 до 50 процентов включительно;</w:t>
      </w:r>
    </w:p>
    <w:p w14:paraId="3E93762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за разработку, обновление учебно-методической документации на иностранном языке - от 20 до 50 процентов включительно;</w:t>
      </w:r>
    </w:p>
    <w:p w14:paraId="3A27CDC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за разработку и внедрение в учебный процесс инновационных образовательных технологий, форм и методов обучения, в том числе электронных, - от 20 до 50 процентов включительно;</w:t>
      </w:r>
    </w:p>
    <w:p w14:paraId="240EBD9D"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педагогическим работникам медицинских колледжей, центров повышения квалификации руководящих работников и специалистов, реализующим образовательные программы по профилю образования "Здравоохранение", для занятия должностей служащих которых требуется медицинское (фармацевтическое) образование, - в размере 15 процентов оклада.</w:t>
      </w:r>
    </w:p>
    <w:p w14:paraId="648CF3D8"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 установлении надбавки за особенности профессиональной деятельности в соответствии с </w:t>
      </w:r>
      <w:r>
        <w:rPr>
          <w:rStyle w:val="colorff00ff"/>
          <w:color w:val="242424"/>
          <w:sz w:val="30"/>
          <w:szCs w:val="30"/>
        </w:rPr>
        <w:t>абзацем шестым части первой</w:t>
      </w:r>
      <w:r>
        <w:rPr>
          <w:rStyle w:val="fake-non-breaking-space"/>
          <w:color w:val="242424"/>
          <w:sz w:val="30"/>
          <w:szCs w:val="30"/>
        </w:rPr>
        <w:t> </w:t>
      </w:r>
      <w:r>
        <w:rPr>
          <w:rStyle w:val="h-normal"/>
          <w:color w:val="242424"/>
          <w:sz w:val="30"/>
          <w:szCs w:val="30"/>
        </w:rPr>
        <w:t>настоящего пункта численность инвалидов, которым оказана медицинская помощь, определяется на основании данных первичных медицинских документов.</w:t>
      </w:r>
    </w:p>
    <w:p w14:paraId="0E738E1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Перечень работников учреждения здравоохранения "Национальная антидопинговая лаборатория", учреждений высшего образования, учреждений дополнительного образования взрослых, реализующих образовательные программы высшего образования и дополнительного образования взрослых при подготовке, переподготовке и повышении квалификации лиц по профилю образования "Здравоохранение", которым устанавливается надбавка за особенности профессиональной деятельности, конкретный размер и порядок ее выплаты определяются руководителями данных бюджетных организаций.</w:t>
      </w:r>
    </w:p>
    <w:p w14:paraId="021E11E6" w14:textId="7FC1F29C"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4 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05BB2818" w14:textId="0BFC37DF"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5. Надбавка за сложность и напряженность работы устанавливается работникам бюджетных организаций в зависимости от их личного вклада в повышение эффективности деятельности бюджетной организации.</w:t>
      </w:r>
    </w:p>
    <w:p w14:paraId="77FDD9E3" w14:textId="6A17CACF"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(часть первая п. 5 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79FE81F8"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Перечень работников, которым устанавливается надбавка за сложность и напряженность работы, конкретный размер и порядок ее выплаты определяются руководителями бюджетных организаций.</w:t>
      </w:r>
    </w:p>
    <w:p w14:paraId="33CCFFB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6. Надбавка за обеспечение показателей деятельности бюджетной организации устанавливается руководителям бюджетных организаций в размере до 200 процентов оклада включительно.</w:t>
      </w:r>
    </w:p>
    <w:p w14:paraId="5A7B6D7E"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Критерии и конкретные размеры надбавки за обеспечение показателей деятельности бюджетной организации определяются органом, уполномоченным заключать контракт с руководителями бюджетных организаций.</w:t>
      </w:r>
    </w:p>
    <w:p w14:paraId="4C245C54" w14:textId="4B0C1DDD"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6 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014A7FE3"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7. Исключен.</w:t>
      </w:r>
    </w:p>
    <w:p w14:paraId="2218CF8E" w14:textId="515D7951"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7 исключен с 1 июля 2021 года. - </w:t>
      </w:r>
      <w:r>
        <w:rPr>
          <w:rStyle w:val="colorff00ff"/>
          <w:rFonts w:ascii="Roboto" w:hAnsi="Roboto"/>
          <w:color w:val="575757"/>
          <w:sz w:val="21"/>
          <w:szCs w:val="21"/>
        </w:rPr>
        <w:t>Постановление</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09FC8D39"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8. Доплата за работу в сельской местности устанавливается руководителям и специалистам, место постоянной работы которых </w:t>
      </w:r>
      <w:r>
        <w:rPr>
          <w:rStyle w:val="h-normal"/>
          <w:color w:val="242424"/>
          <w:sz w:val="30"/>
          <w:szCs w:val="30"/>
        </w:rPr>
        <w:lastRenderedPageBreak/>
        <w:t>расположено в сельской местности, в размере 20 процентов базовой ставки.</w:t>
      </w:r>
    </w:p>
    <w:p w14:paraId="38C267A3"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14:paraId="150EA296"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 Доплата за особый характер труда устанавливается в следующих размерах от базовой ставки:</w:t>
      </w:r>
    </w:p>
    <w:p w14:paraId="6D7FFF8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9.1. работникам бюджетных организаций (обособленных подразделений, структурных подразделений, кабинетов, палат, групп), медико-реабилитационных экспертных комиссий для пациентов, страдающих заболеваниями:</w:t>
      </w:r>
    </w:p>
    <w:p w14:paraId="6279B561"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27.03.2020 N 23)</w:t>
      </w:r>
    </w:p>
    <w:p w14:paraId="3CA29C67"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вирусом иммунодефицита человека/синдромом приобретенного иммунного дефицита - от 30 до 65 процентов включительно;</w:t>
      </w:r>
    </w:p>
    <w:p w14:paraId="4556F15C"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туберкулезными (противотуберкулезными) - от 20 до 50 процентов включительно;</w:t>
      </w:r>
    </w:p>
    <w:p w14:paraId="33763D6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психическими (психоневрологическими) (со строгим наблюдением) - от 10 до 35 процентов включительно;</w:t>
      </w:r>
    </w:p>
    <w:p w14:paraId="5A1D556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кожно-венерологическими (со строгим наблюдением); психическими (психоневрологическими) расстройствами, алкоголизмом, наркоманией, токсикоманией, злоупотребляющих алкоголем, наркотическими и другими психоактивными средствами, термическими поражениями; острыми отравлениями, нарушением мозгового кровообращения, поражением спинного мозга, параличами конечностей и нарушением функций тазовых органов, нарушением центральной нервной системы с нарушением психики, интеллектуальной недостаточностью с тяжелыми и (или) множественными физическими и (или) психическими нарушениями, хирургическими гнойными заболеваниями (осложнениями) - от 10 до 30 процентов включительно;</w:t>
      </w:r>
    </w:p>
    <w:p w14:paraId="32614B59"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инфекционными, кожно-венерологическими, гематологическими, пульмонологическими, онкологическими, кардиохирургическими, стоматологическими - от 5 до 20 процентов включительно;</w:t>
      </w:r>
    </w:p>
    <w:p w14:paraId="59945864"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9.2. работникам бюджетных организаций (структурных подразделений, обособленных подразделений, кабинетов, палат, лабораторий, групп):</w:t>
      </w:r>
    </w:p>
    <w:p w14:paraId="2B0FE3F9"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лучевой диагностики, лучевой терапии, рентгеновские, радиологические (всех профилей), изотопные, ангиографические, по приготовлению и разливу радона, лучевой безопасности и дозиметрии, </w:t>
      </w:r>
      <w:proofErr w:type="spellStart"/>
      <w:r>
        <w:rPr>
          <w:rStyle w:val="h-normal"/>
          <w:color w:val="242424"/>
          <w:sz w:val="30"/>
          <w:szCs w:val="30"/>
        </w:rPr>
        <w:t>рентгено</w:t>
      </w:r>
      <w:proofErr w:type="spellEnd"/>
      <w:r>
        <w:rPr>
          <w:rStyle w:val="h-normal"/>
          <w:color w:val="242424"/>
          <w:sz w:val="30"/>
          <w:szCs w:val="30"/>
        </w:rPr>
        <w:t xml:space="preserve">-ударно-волнового дистанционного дробления камней, патологоанатомические, трансплантации, паллиативной помощи, хосписы, скорой и неотложной медицинской помощи, экстренной консультативной медицинской помощи (выездных бригад), для </w:t>
      </w:r>
      <w:r>
        <w:rPr>
          <w:rStyle w:val="h-normal"/>
          <w:color w:val="242424"/>
          <w:sz w:val="30"/>
          <w:szCs w:val="30"/>
        </w:rPr>
        <w:lastRenderedPageBreak/>
        <w:t>недоношенных детей, для лежачих пациентов, ожоговые, ядерной медицины, заболеваний, представляющих опасность для здоровья населения, - от 10 до 30 процентов включительно;</w:t>
      </w:r>
    </w:p>
    <w:p w14:paraId="1BA993A9"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27.03.2020 N 23)</w:t>
      </w:r>
    </w:p>
    <w:p w14:paraId="37BE057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анестезиолого-реанимационные, анестезиологии и реанимации, интенсивной терапии и реанимации, </w:t>
      </w:r>
      <w:proofErr w:type="spellStart"/>
      <w:r>
        <w:rPr>
          <w:rStyle w:val="h-normal"/>
          <w:color w:val="242424"/>
          <w:sz w:val="30"/>
          <w:szCs w:val="30"/>
        </w:rPr>
        <w:t>гипер</w:t>
      </w:r>
      <w:proofErr w:type="spellEnd"/>
      <w:r>
        <w:rPr>
          <w:rStyle w:val="h-normal"/>
          <w:color w:val="242424"/>
          <w:sz w:val="30"/>
          <w:szCs w:val="30"/>
        </w:rPr>
        <w:t>- (</w:t>
      </w:r>
      <w:proofErr w:type="spellStart"/>
      <w:r>
        <w:rPr>
          <w:rStyle w:val="h-normal"/>
          <w:color w:val="242424"/>
          <w:sz w:val="30"/>
          <w:szCs w:val="30"/>
        </w:rPr>
        <w:t>гипо</w:t>
      </w:r>
      <w:proofErr w:type="spellEnd"/>
      <w:r>
        <w:rPr>
          <w:rStyle w:val="h-normal"/>
          <w:color w:val="242424"/>
          <w:sz w:val="30"/>
          <w:szCs w:val="30"/>
        </w:rPr>
        <w:t xml:space="preserve">-) </w:t>
      </w:r>
      <w:proofErr w:type="spellStart"/>
      <w:r>
        <w:rPr>
          <w:rStyle w:val="h-normal"/>
          <w:color w:val="242424"/>
          <w:sz w:val="30"/>
          <w:szCs w:val="30"/>
        </w:rPr>
        <w:t>гемокоррекции</w:t>
      </w:r>
      <w:proofErr w:type="spellEnd"/>
      <w:r>
        <w:rPr>
          <w:rStyle w:val="h-normal"/>
          <w:color w:val="242424"/>
          <w:sz w:val="30"/>
          <w:szCs w:val="30"/>
        </w:rPr>
        <w:t xml:space="preserve"> барической оксигенации, гемодиализа, гемосорбции, </w:t>
      </w:r>
      <w:proofErr w:type="spellStart"/>
      <w:r>
        <w:rPr>
          <w:rStyle w:val="h-normal"/>
          <w:color w:val="242424"/>
          <w:sz w:val="30"/>
          <w:szCs w:val="30"/>
        </w:rPr>
        <w:t>плазмофереза</w:t>
      </w:r>
      <w:proofErr w:type="spellEnd"/>
      <w:r>
        <w:rPr>
          <w:rStyle w:val="h-normal"/>
          <w:color w:val="242424"/>
          <w:sz w:val="30"/>
          <w:szCs w:val="30"/>
        </w:rPr>
        <w:t xml:space="preserve">, подземные, гипертермии, химиотерапевтические, хирургические всех профилей (за исключением хирургических гнойных), операционные блоки стационаров, родильные залы, обсервационные, эндоскопические, ультразвуковой диагностики, для новорожденных, процедурные (прививочные), перевязочные, централизованные стерилизационные, физиотерапевтические, где выполняется работа на генераторах большой мощности, на ультравысокочастотных генераторах любой мощности, на аппаратах ультразвуковой терапии и </w:t>
      </w:r>
      <w:proofErr w:type="spellStart"/>
      <w:r>
        <w:rPr>
          <w:rStyle w:val="h-normal"/>
          <w:color w:val="242424"/>
          <w:sz w:val="30"/>
          <w:szCs w:val="30"/>
        </w:rPr>
        <w:t>крайневысокочастотной</w:t>
      </w:r>
      <w:proofErr w:type="spellEnd"/>
      <w:r>
        <w:rPr>
          <w:rStyle w:val="h-normal"/>
          <w:color w:val="242424"/>
          <w:sz w:val="30"/>
          <w:szCs w:val="30"/>
        </w:rPr>
        <w:t xml:space="preserve"> терапии, на лазерных установках и аппаратах, в помещениях сероводородных, сернистых, </w:t>
      </w:r>
      <w:proofErr w:type="spellStart"/>
      <w:r>
        <w:rPr>
          <w:rStyle w:val="h-normal"/>
          <w:color w:val="242424"/>
          <w:sz w:val="30"/>
          <w:szCs w:val="30"/>
        </w:rPr>
        <w:t>углесероводородных</w:t>
      </w:r>
      <w:proofErr w:type="spellEnd"/>
      <w:r>
        <w:rPr>
          <w:rStyle w:val="h-normal"/>
          <w:color w:val="242424"/>
          <w:sz w:val="30"/>
          <w:szCs w:val="30"/>
        </w:rPr>
        <w:t>, радоновых ванн, озокерита и грязей, отпуск массажа, подводного душа-массажа - от 5 до 20 процентов включительно;</w:t>
      </w:r>
    </w:p>
    <w:p w14:paraId="0FE3BD2F" w14:textId="57DEA4EE"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27.03.2020 </w:t>
      </w:r>
      <w:r>
        <w:rPr>
          <w:rStyle w:val="h-normal"/>
          <w:rFonts w:ascii="Roboto" w:hAnsi="Roboto"/>
          <w:color w:val="575757"/>
          <w:sz w:val="21"/>
          <w:szCs w:val="21"/>
          <w:lang w:val="ru-RU"/>
        </w:rPr>
        <w:t>№</w:t>
      </w:r>
      <w:r>
        <w:rPr>
          <w:rStyle w:val="h-normal"/>
          <w:rFonts w:ascii="Roboto" w:hAnsi="Roboto"/>
          <w:color w:val="575757"/>
          <w:sz w:val="21"/>
          <w:szCs w:val="21"/>
        </w:rPr>
        <w:t xml:space="preserve"> 23)</w:t>
      </w:r>
    </w:p>
    <w:p w14:paraId="00CE876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9.3. работникам лабораторий (в том числе клинических и клинико-диагностических, микробиологических, вирусологических):</w:t>
      </w:r>
    </w:p>
    <w:p w14:paraId="0E2CEC8F" w14:textId="697DA4C5"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27.03.2020 </w:t>
      </w:r>
      <w:r>
        <w:rPr>
          <w:rStyle w:val="h-normal"/>
          <w:rFonts w:ascii="Roboto" w:hAnsi="Roboto"/>
          <w:color w:val="575757"/>
          <w:sz w:val="21"/>
          <w:szCs w:val="21"/>
          <w:lang w:val="ru-RU"/>
        </w:rPr>
        <w:t>№</w:t>
      </w:r>
      <w:r>
        <w:rPr>
          <w:rStyle w:val="h-normal"/>
          <w:rFonts w:ascii="Roboto" w:hAnsi="Roboto"/>
          <w:color w:val="575757"/>
          <w:sz w:val="21"/>
          <w:szCs w:val="21"/>
        </w:rPr>
        <w:t xml:space="preserve"> 23)</w:t>
      </w:r>
    </w:p>
    <w:p w14:paraId="69320184"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обеспечивающим обслуживание пациентов с вирусом иммунодефицита человека/синдромом приобретенного иммунного дефицита - от 30 до 65 процентов включительно;</w:t>
      </w:r>
    </w:p>
    <w:p w14:paraId="3E711486"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выполняющим серологические исследования - от 10 до 30 процентов включительно;</w:t>
      </w:r>
    </w:p>
    <w:p w14:paraId="132D1DE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выполняющим клинические исследования; клинико-диагностические исследования; цитоморфологические исследования; цитологические исследования - от 5 до 20 процентов включительно;</w:t>
      </w:r>
    </w:p>
    <w:p w14:paraId="44E16D8E"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работающим с живыми возбудителями инфекционных заболеваний 1 - 4 групп патогенности - от 5 до 20 процентов включительно;</w:t>
      </w:r>
    </w:p>
    <w:p w14:paraId="1734A85F"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9.4. работникам бюджетных организаций (структурных подразделений, обособленных подразделений):</w:t>
      </w:r>
    </w:p>
    <w:p w14:paraId="5A2BF87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врачу-онкологу, врачу-онкологу-хирургу, врачу-гематологу, врачу - радиационному онкологу, врачу - детскому онкологу-гематологу, врачу-психиатру детскому, врачу-психиатру-наркологу, врачу-психотерапевту - от 10 до 30 процентов включительно;</w:t>
      </w:r>
    </w:p>
    <w:p w14:paraId="63E6B5CE"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06.07.2021 N 88)</w:t>
      </w:r>
    </w:p>
    <w:p w14:paraId="48179CC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медицинской сестре, работающей с врачами-психиатрами-наркологами, врачами-психотерапевтами и врачами-психиатрами детскими, - от 10 до 30 процентов включительно;</w:t>
      </w:r>
    </w:p>
    <w:p w14:paraId="4CE59B76"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06.07.2021 N 88)</w:t>
      </w:r>
    </w:p>
    <w:p w14:paraId="088950E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медицинскому дезинфектору, дезинфектору; водителю, закрепленному за автомобилем скорой медицинской помощи (экстренной консультативной помощи); воспитателю, учителю-дефектологу, библиотекарю - от 5 до 20 процентов включительно;</w:t>
      </w:r>
    </w:p>
    <w:p w14:paraId="16F0A5B4"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9.5. работникам:</w:t>
      </w:r>
    </w:p>
    <w:p w14:paraId="29119554"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аптек бюджетных организаций, в которых производится приготовление, контроль качества, отпуск и расфасовка лекарственных средств, реактивов (растворов), - от 5 до 20 процентов включительно;</w:t>
      </w:r>
    </w:p>
    <w:p w14:paraId="229A6E1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бюджетных организаций (структурных подразделений, обособленных подразделений) переливания крови, осуществляющих заготовку, переработку, хранение и реализацию крови, ее компонентов, - от 5 до 20 процентов включительно;</w:t>
      </w:r>
    </w:p>
    <w:p w14:paraId="197D3EA5"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27.03.2020 N 23)</w:t>
      </w:r>
    </w:p>
    <w:p w14:paraId="455A9AE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санитарно-эпидемиологических учреждений здравоохранения (структурных подразделений, обособленных подразделений, кабинетов, лабораторий) - от 5 до 20 процентов включительно;</w:t>
      </w:r>
    </w:p>
    <w:p w14:paraId="3FF45845"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27.03.2020 N 23)</w:t>
      </w:r>
    </w:p>
    <w:p w14:paraId="26650B47"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домов ребенка (групп) для детей с органическим поражением центральной нервной системы и нарушением психики, с нарушением слуха, зрения, речи; учреждений образования (специальных учреждений образования), специальных классов, групп в учреждениях образования для детей с недостатками умственного развития или поражением центральной нервной системы с нарушением психики; учреждений образования (группы) для детей с нарушением слуха, речи или зрения - от 5 до 15 процентов включительно;</w:t>
      </w:r>
    </w:p>
    <w:p w14:paraId="0D6E584C"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учреждения здравоохранения "Островецкая центральная районная больница", государственного учреждения "Островецкий районный центр гигиены и эпидемиологии" - от 5 до 15 процентов включительно;</w:t>
      </w:r>
    </w:p>
    <w:p w14:paraId="5D3E033F"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9.6. работникам бюджетных организаций, структурных подразделений, обособленных подразделений, кабинетов, палат, групп (за исключением поименованных в </w:t>
      </w:r>
      <w:r>
        <w:rPr>
          <w:rStyle w:val="colorff00ff"/>
          <w:color w:val="242424"/>
          <w:sz w:val="30"/>
          <w:szCs w:val="30"/>
        </w:rPr>
        <w:t>абзаце втором подпункта 9.1</w:t>
      </w:r>
      <w:r>
        <w:rPr>
          <w:rStyle w:val="fake-non-breaking-space"/>
          <w:color w:val="242424"/>
          <w:sz w:val="30"/>
          <w:szCs w:val="30"/>
        </w:rPr>
        <w:t> </w:t>
      </w:r>
      <w:r>
        <w:rPr>
          <w:rStyle w:val="h-normal"/>
          <w:color w:val="242424"/>
          <w:sz w:val="30"/>
          <w:szCs w:val="30"/>
        </w:rPr>
        <w:t>настоящего пункта), привлекаемых для оказания медицинской помощи (в том числе экстренной) пациентам, проведения кризисного консультирования лиц при постановке диагноза заболевания вирусом иммунодефицита человека (синдрома приобретенного иммунного дефицита), консультирования лиц, живущих с вирусом иммунодефицита человека, в том числе лиц, живущих с вирусом иммунодефицита человека и потребляющих психоактивные вещества, и членов их семей:</w:t>
      </w:r>
    </w:p>
    <w:p w14:paraId="2F0F6519" w14:textId="38FAE46C"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lastRenderedPageBreak/>
        <w:t>(в ред. постановлений Минздрава от 27.03.2020 </w:t>
      </w:r>
      <w:r>
        <w:rPr>
          <w:rStyle w:val="colorff00ff"/>
          <w:rFonts w:ascii="Roboto" w:hAnsi="Roboto"/>
          <w:color w:val="575757"/>
          <w:sz w:val="21"/>
          <w:szCs w:val="21"/>
        </w:rPr>
        <w:t>N 23</w:t>
      </w:r>
      <w:r>
        <w:rPr>
          <w:rStyle w:val="h-normal"/>
          <w:rFonts w:ascii="Roboto" w:hAnsi="Roboto"/>
          <w:color w:val="575757"/>
          <w:sz w:val="21"/>
          <w:szCs w:val="21"/>
        </w:rPr>
        <w:t>, от 15.01.2021 </w:t>
      </w:r>
      <w:r>
        <w:rPr>
          <w:rStyle w:val="colorff00ff"/>
          <w:rFonts w:ascii="Roboto" w:hAnsi="Roboto"/>
          <w:color w:val="575757"/>
          <w:sz w:val="21"/>
          <w:szCs w:val="21"/>
          <w:lang w:val="ru-RU"/>
        </w:rPr>
        <w:t>№</w:t>
      </w:r>
      <w:r>
        <w:rPr>
          <w:rStyle w:val="colorff00ff"/>
          <w:rFonts w:ascii="Roboto" w:hAnsi="Roboto"/>
          <w:color w:val="575757"/>
          <w:sz w:val="21"/>
          <w:szCs w:val="21"/>
        </w:rPr>
        <w:t xml:space="preserve"> 3</w:t>
      </w:r>
      <w:r>
        <w:rPr>
          <w:rStyle w:val="h-normal"/>
          <w:rFonts w:ascii="Roboto" w:hAnsi="Roboto"/>
          <w:color w:val="575757"/>
          <w:sz w:val="21"/>
          <w:szCs w:val="21"/>
        </w:rPr>
        <w:t>)</w:t>
      </w:r>
    </w:p>
    <w:p w14:paraId="123536FF"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 вирусом иммунодефицита человека/синдромом приобретенного иммунного дефицита - из расчета 2 процента за каждый час работы, но не более 35 процентов в месяц;</w:t>
      </w:r>
    </w:p>
    <w:p w14:paraId="1E8B8D82"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пострадавшим в результате катастрофы на ЧАЭС, других радиационных аварий - 5 процентов;</w:t>
      </w:r>
    </w:p>
    <w:p w14:paraId="6AC088E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9.7. работникам туберкулезных, противотуберкулезных бюджетных организаций, структурных подразделений, обособленных подразделений, кабинетов, палат за осуществление выдачи (введения) пациентам, больным туберкулезом, противотуберкулезных лекарственных средств и контроля их приема:</w:t>
      </w:r>
    </w:p>
    <w:p w14:paraId="77509CC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 амбулаторных условиях - за каждого пациента в размере до 1 процента включительно, но не более 2 процентов в день (независимо от количества пациентов);</w:t>
      </w:r>
    </w:p>
    <w:p w14:paraId="6A9B1AC3"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 выходе (выезде) медицинского работника по месту жительства (пребывания) пациента - за каждого пациента в размере до 2 процентов включительно, но не более 4 процентов в день (независимо от количества пациентов).</w:t>
      </w:r>
    </w:p>
    <w:p w14:paraId="5B5EABF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10. Перечень работников, которым устанавливается доплата за особый характер труда, конкретный размер и порядок ее выплаты определяются руководителями указанных бюджетных организаций.</w:t>
      </w:r>
    </w:p>
    <w:p w14:paraId="59F7151D"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К работникам, которым устанавливается доплата за особый характер труда, относятся медицинские, фармацевтические работники, включая руководителей, руководителей структурных подразделений, медицинских, фармацевтических работников со средним специальным медицинским, фармацевтическим образованием, в том числе принятых на должности служащих с применением производного наименования "старший", а также другие работники, обслуживающие пациентов.</w:t>
      </w:r>
    </w:p>
    <w:p w14:paraId="76F1EE32"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06.07.2021 N 88)</w:t>
      </w:r>
    </w:p>
    <w:p w14:paraId="0DD9781C"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Под обслуживанием пациентов понимается выполнение работниками (психологами, инструкторами-методистами физической реабилитации, биологами, санитарками, сестрами-хозяйками, инженерами, техниками, педагогическими работниками, рабочими всех специальностей и др.) своих должностных обязанностей по обеспечению оказания медицинской помощи и функционирования бюджетных организаций (структурных подразделений) в зоне воздействия вредных факторов и (или) сопровождающееся контактом с пациентами, их биологическими материалами, продуктами жизнедеятельности.</w:t>
      </w:r>
    </w:p>
    <w:p w14:paraId="6AE18510"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Работникам, которым установлена доплата за работу во вредных и (или) опасных условиях труда по результатам </w:t>
      </w:r>
      <w:r>
        <w:rPr>
          <w:rStyle w:val="colorff00ff"/>
          <w:color w:val="242424"/>
          <w:sz w:val="30"/>
          <w:szCs w:val="30"/>
        </w:rPr>
        <w:t>аттестации</w:t>
      </w:r>
      <w:r>
        <w:rPr>
          <w:rStyle w:val="fake-non-breaking-space"/>
          <w:color w:val="242424"/>
          <w:sz w:val="30"/>
          <w:szCs w:val="30"/>
        </w:rPr>
        <w:t> </w:t>
      </w:r>
      <w:r>
        <w:rPr>
          <w:rStyle w:val="h-normal"/>
          <w:color w:val="242424"/>
          <w:sz w:val="30"/>
          <w:szCs w:val="30"/>
        </w:rPr>
        <w:t>рабочих мест по условиям труда, доплата за особый характер труда не устанавливается.</w:t>
      </w:r>
    </w:p>
    <w:p w14:paraId="68BAAE2C"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Доплаты за особый характер труда, устанавливаемые работнику по нескольким основаниям, суммируются.</w:t>
      </w:r>
    </w:p>
    <w:p w14:paraId="5CB8B57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11. Одному работнику стимулирующие и компенсирующие выплаты в соответствии с настоящей Инструкцией могут устанавливаться по двум и более основаниям.</w:t>
      </w:r>
    </w:p>
    <w:p w14:paraId="351643CA"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12. Стимулирующие и компенсирующие выплаты устанавливаются работникам как по основной должности служащего (профессии рабочего), так и по должности служащего (профессии рабочего), занимаемой работником на условиях совместительства, а также при работе сверх установленной продолжительности рабочего времени.</w:t>
      </w:r>
    </w:p>
    <w:p w14:paraId="323360A5" w14:textId="57B30E88"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постановлений Минздрава от 15.01.2021 </w:t>
      </w:r>
      <w:r>
        <w:rPr>
          <w:rStyle w:val="colorff00ff"/>
          <w:rFonts w:ascii="Roboto" w:hAnsi="Roboto"/>
          <w:color w:val="575757"/>
          <w:sz w:val="21"/>
          <w:szCs w:val="21"/>
        </w:rPr>
        <w:t>N 3</w:t>
      </w:r>
      <w:r>
        <w:rPr>
          <w:rStyle w:val="h-normal"/>
          <w:rFonts w:ascii="Roboto" w:hAnsi="Roboto"/>
          <w:color w:val="575757"/>
          <w:sz w:val="21"/>
          <w:szCs w:val="21"/>
        </w:rPr>
        <w:t>, от 06.07.2021 </w:t>
      </w:r>
      <w:r>
        <w:rPr>
          <w:rStyle w:val="colorff00ff"/>
          <w:rFonts w:ascii="Roboto" w:hAnsi="Roboto"/>
          <w:color w:val="575757"/>
          <w:sz w:val="21"/>
          <w:szCs w:val="21"/>
          <w:lang w:val="ru-RU"/>
        </w:rPr>
        <w:t>№</w:t>
      </w:r>
      <w:r>
        <w:rPr>
          <w:rStyle w:val="colorff00ff"/>
          <w:rFonts w:ascii="Roboto" w:hAnsi="Roboto"/>
          <w:color w:val="575757"/>
          <w:sz w:val="21"/>
          <w:szCs w:val="21"/>
        </w:rPr>
        <w:t xml:space="preserve"> 88</w:t>
      </w:r>
      <w:r>
        <w:rPr>
          <w:rStyle w:val="h-normal"/>
          <w:rFonts w:ascii="Roboto" w:hAnsi="Roboto"/>
          <w:color w:val="575757"/>
          <w:sz w:val="21"/>
          <w:szCs w:val="21"/>
        </w:rPr>
        <w:t>)</w:t>
      </w:r>
    </w:p>
    <w:p w14:paraId="00D4541F"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Стимулирующие и компенсирующие выплаты руководителям бюджетных организаций устанавливаются органом, уполномоченным заключать с ними контракт.</w:t>
      </w:r>
    </w:p>
    <w:p w14:paraId="6CABD864" w14:textId="62AE9CE1"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(часть вторая п. 12 введена </w:t>
      </w:r>
      <w:r>
        <w:rPr>
          <w:rStyle w:val="colorff00ff"/>
          <w:rFonts w:ascii="Roboto" w:hAnsi="Roboto"/>
          <w:color w:val="575757"/>
          <w:sz w:val="21"/>
          <w:szCs w:val="21"/>
        </w:rPr>
        <w:t>постановлением</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179957D6"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13. Надбавка за осуществление деятельности, связанной с организацией и оказанием медицинской помощи, проведением медицинской экспертизы, устанавливается ректорам, первым проректорам, проректорам, деканам, заведующим кафедрами, профессорам, доцентам, ассистентам, старшим преподавателям, преподавателям, которые при реализации содержания образовательных программ высшего образования и дополнительного образования взрослых по профилю образования "Здравоохранение" осуществляют деятельность, связанную с организацией и оказанием медицинской помощи, проведением медицинской экспертизы, в следующем размере:</w:t>
      </w:r>
    </w:p>
    <w:p w14:paraId="70CB7425" w14:textId="572B84F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 100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r>
        <w:rPr>
          <w:rStyle w:val="colorff00ff"/>
          <w:color w:val="242424"/>
          <w:sz w:val="30"/>
          <w:szCs w:val="30"/>
        </w:rPr>
        <w:t>пунктом 2</w:t>
      </w:r>
      <w:r>
        <w:rPr>
          <w:rStyle w:val="fake-non-breaking-space"/>
          <w:color w:val="242424"/>
          <w:sz w:val="30"/>
          <w:szCs w:val="30"/>
        </w:rPr>
        <w:t> </w:t>
      </w:r>
      <w:r>
        <w:rPr>
          <w:rStyle w:val="h-normal"/>
          <w:color w:val="242424"/>
          <w:sz w:val="30"/>
          <w:szCs w:val="30"/>
        </w:rPr>
        <w:t xml:space="preserve">приложения 1 к постановлению Министерства здравоохранения Республики Беларусь от 13 июня 2019 г. </w:t>
      </w:r>
      <w:r>
        <w:rPr>
          <w:rStyle w:val="h-normal"/>
          <w:color w:val="242424"/>
          <w:sz w:val="30"/>
          <w:szCs w:val="30"/>
          <w:lang w:val="ru-RU"/>
        </w:rPr>
        <w:t>№</w:t>
      </w:r>
      <w:r>
        <w:rPr>
          <w:rStyle w:val="h-normal"/>
          <w:color w:val="242424"/>
          <w:sz w:val="30"/>
          <w:szCs w:val="30"/>
        </w:rPr>
        <w:t xml:space="preserve"> 52 "Об оплате труда медицинских и фармацевтических работников, а также служащих, занятых в здравоохранении и фармацевтической деятельностью" (далее - постановление Министерства здравоохранения </w:t>
      </w:r>
      <w:r>
        <w:rPr>
          <w:rStyle w:val="h-normal"/>
          <w:color w:val="242424"/>
          <w:sz w:val="30"/>
          <w:szCs w:val="30"/>
          <w:lang w:val="ru-RU"/>
        </w:rPr>
        <w:t>№</w:t>
      </w:r>
      <w:r>
        <w:rPr>
          <w:rStyle w:val="h-normal"/>
          <w:color w:val="242424"/>
          <w:sz w:val="30"/>
          <w:szCs w:val="30"/>
        </w:rPr>
        <w:t xml:space="preserve"> 52);</w:t>
      </w:r>
    </w:p>
    <w:p w14:paraId="4833B39D" w14:textId="718FB57E"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48C532A1" w14:textId="7BC62378"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 120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r>
        <w:rPr>
          <w:rStyle w:val="colorff00ff"/>
          <w:color w:val="242424"/>
          <w:sz w:val="30"/>
          <w:szCs w:val="30"/>
        </w:rPr>
        <w:t>пунктом 3</w:t>
      </w:r>
      <w:r>
        <w:rPr>
          <w:rStyle w:val="fake-non-breaking-space"/>
          <w:color w:val="242424"/>
          <w:sz w:val="30"/>
          <w:szCs w:val="30"/>
        </w:rPr>
        <w:t> </w:t>
      </w:r>
      <w:r>
        <w:rPr>
          <w:rStyle w:val="h-normal"/>
          <w:color w:val="242424"/>
          <w:sz w:val="30"/>
          <w:szCs w:val="30"/>
        </w:rPr>
        <w:t xml:space="preserve">приложения 1 к постановлению Министерства здравоохранения </w:t>
      </w:r>
      <w:r>
        <w:rPr>
          <w:rStyle w:val="h-normal"/>
          <w:color w:val="242424"/>
          <w:sz w:val="30"/>
          <w:szCs w:val="30"/>
          <w:lang w:val="ru-RU"/>
        </w:rPr>
        <w:t>№</w:t>
      </w:r>
      <w:r>
        <w:rPr>
          <w:rStyle w:val="h-normal"/>
          <w:color w:val="242424"/>
          <w:sz w:val="30"/>
          <w:szCs w:val="30"/>
        </w:rPr>
        <w:t xml:space="preserve"> 52;</w:t>
      </w:r>
    </w:p>
    <w:p w14:paraId="50342C92" w14:textId="1E87D6EE"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71F70F18" w14:textId="42419BC0"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до 140 процентов оклада включительно врача-специалиста соответствующей специальности и квалификационной категории хирургического профиля, рассчитанного по тарифным разрядам, </w:t>
      </w:r>
      <w:r>
        <w:rPr>
          <w:rStyle w:val="h-normal"/>
          <w:color w:val="242424"/>
          <w:sz w:val="30"/>
          <w:szCs w:val="30"/>
        </w:rPr>
        <w:lastRenderedPageBreak/>
        <w:t>предусмотренным </w:t>
      </w:r>
      <w:r>
        <w:rPr>
          <w:rStyle w:val="colorff00ff"/>
          <w:color w:val="242424"/>
          <w:sz w:val="30"/>
          <w:szCs w:val="30"/>
        </w:rPr>
        <w:t>пунктом 3</w:t>
      </w:r>
      <w:r>
        <w:rPr>
          <w:rStyle w:val="fake-non-breaking-space"/>
          <w:color w:val="242424"/>
          <w:sz w:val="30"/>
          <w:szCs w:val="30"/>
        </w:rPr>
        <w:t> </w:t>
      </w:r>
      <w:r>
        <w:rPr>
          <w:rStyle w:val="h-normal"/>
          <w:color w:val="242424"/>
          <w:sz w:val="30"/>
          <w:szCs w:val="30"/>
        </w:rPr>
        <w:t xml:space="preserve">приложения 1 к постановлению Министерства здравоохранения </w:t>
      </w:r>
      <w:r w:rsidR="00991C9E">
        <w:rPr>
          <w:rStyle w:val="h-normal"/>
          <w:color w:val="242424"/>
          <w:sz w:val="30"/>
          <w:szCs w:val="30"/>
          <w:lang w:val="ru-RU"/>
        </w:rPr>
        <w:t>№</w:t>
      </w:r>
      <w:r>
        <w:rPr>
          <w:rStyle w:val="h-normal"/>
          <w:color w:val="242424"/>
          <w:sz w:val="30"/>
          <w:szCs w:val="30"/>
        </w:rPr>
        <w:t xml:space="preserve"> 52;</w:t>
      </w:r>
    </w:p>
    <w:p w14:paraId="2E0B0421" w14:textId="56537176"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58CA0069" w14:textId="3ED9BF08"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 250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r>
        <w:rPr>
          <w:rStyle w:val="colorff00ff"/>
          <w:color w:val="242424"/>
          <w:sz w:val="30"/>
          <w:szCs w:val="30"/>
        </w:rPr>
        <w:t>пунктами 2</w:t>
      </w:r>
      <w:r>
        <w:rPr>
          <w:rStyle w:val="fake-non-breaking-space"/>
          <w:color w:val="242424"/>
          <w:sz w:val="30"/>
          <w:szCs w:val="30"/>
        </w:rPr>
        <w:t> </w:t>
      </w:r>
      <w:r>
        <w:rPr>
          <w:rStyle w:val="h-normal"/>
          <w:color w:val="242424"/>
          <w:sz w:val="30"/>
          <w:szCs w:val="30"/>
        </w:rPr>
        <w:t>и </w:t>
      </w:r>
      <w:r>
        <w:rPr>
          <w:rStyle w:val="colorff00ff"/>
          <w:color w:val="242424"/>
          <w:sz w:val="30"/>
          <w:szCs w:val="30"/>
        </w:rPr>
        <w:t>3</w:t>
      </w:r>
      <w:r>
        <w:rPr>
          <w:rStyle w:val="fake-non-breaking-space"/>
          <w:color w:val="242424"/>
          <w:sz w:val="30"/>
          <w:szCs w:val="30"/>
        </w:rPr>
        <w:t> </w:t>
      </w:r>
      <w:r>
        <w:rPr>
          <w:rStyle w:val="h-normal"/>
          <w:color w:val="242424"/>
          <w:sz w:val="30"/>
          <w:szCs w:val="30"/>
        </w:rPr>
        <w:t xml:space="preserve">приложения 1 к постановлению Министерства здравоохранения </w:t>
      </w:r>
      <w:r w:rsidR="00991C9E">
        <w:rPr>
          <w:rStyle w:val="h-normal"/>
          <w:color w:val="242424"/>
          <w:sz w:val="30"/>
          <w:szCs w:val="30"/>
          <w:lang w:val="ru-RU"/>
        </w:rPr>
        <w:t>№</w:t>
      </w:r>
      <w:r>
        <w:rPr>
          <w:rStyle w:val="h-normal"/>
          <w:color w:val="242424"/>
          <w:sz w:val="30"/>
          <w:szCs w:val="30"/>
        </w:rPr>
        <w:t xml:space="preserve"> 52, при оказании высокотехнологичной медицинской помощи;</w:t>
      </w:r>
    </w:p>
    <w:p w14:paraId="587EAC29"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15.01.2021 N 3)</w:t>
      </w:r>
    </w:p>
    <w:p w14:paraId="1A61CB5F" w14:textId="1F2E5945"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 230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r>
        <w:rPr>
          <w:rStyle w:val="colorff00ff"/>
          <w:color w:val="242424"/>
          <w:sz w:val="30"/>
          <w:szCs w:val="30"/>
        </w:rPr>
        <w:t>пунктом 3</w:t>
      </w:r>
      <w:r>
        <w:rPr>
          <w:rStyle w:val="fake-non-breaking-space"/>
          <w:color w:val="242424"/>
          <w:sz w:val="30"/>
          <w:szCs w:val="30"/>
        </w:rPr>
        <w:t> </w:t>
      </w:r>
      <w:r>
        <w:rPr>
          <w:rStyle w:val="h-normal"/>
          <w:color w:val="242424"/>
          <w:sz w:val="30"/>
          <w:szCs w:val="30"/>
        </w:rPr>
        <w:t xml:space="preserve">приложения 1 к постановлению Министерства здравоохранения </w:t>
      </w:r>
      <w:r w:rsidR="00991C9E">
        <w:rPr>
          <w:rStyle w:val="h-normal"/>
          <w:color w:val="242424"/>
          <w:sz w:val="30"/>
          <w:szCs w:val="30"/>
          <w:lang w:val="ru-RU"/>
        </w:rPr>
        <w:t>№</w:t>
      </w:r>
      <w:r>
        <w:rPr>
          <w:rStyle w:val="h-normal"/>
          <w:color w:val="242424"/>
          <w:sz w:val="30"/>
          <w:szCs w:val="30"/>
        </w:rPr>
        <w:t xml:space="preserve"> 52, при осуществлении интенсивной терапии пациентов после оказания высокотехнологичной медицинской помощи;</w:t>
      </w:r>
    </w:p>
    <w:p w14:paraId="34C3C58B" w14:textId="7B904113"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sidR="00991C9E">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64373B9B" w14:textId="021EAB14"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 220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r>
        <w:rPr>
          <w:rStyle w:val="colorff00ff"/>
          <w:color w:val="242424"/>
          <w:sz w:val="30"/>
          <w:szCs w:val="30"/>
        </w:rPr>
        <w:t>пунктами 2</w:t>
      </w:r>
      <w:r>
        <w:rPr>
          <w:rStyle w:val="fake-non-breaking-space"/>
          <w:color w:val="242424"/>
          <w:sz w:val="30"/>
          <w:szCs w:val="30"/>
        </w:rPr>
        <w:t> </w:t>
      </w:r>
      <w:r>
        <w:rPr>
          <w:rStyle w:val="h-normal"/>
          <w:color w:val="242424"/>
          <w:sz w:val="30"/>
          <w:szCs w:val="30"/>
        </w:rPr>
        <w:t>и </w:t>
      </w:r>
      <w:r>
        <w:rPr>
          <w:rStyle w:val="colorff00ff"/>
          <w:color w:val="242424"/>
          <w:sz w:val="30"/>
          <w:szCs w:val="30"/>
        </w:rPr>
        <w:t>3</w:t>
      </w:r>
      <w:r>
        <w:rPr>
          <w:rStyle w:val="fake-non-breaking-space"/>
          <w:color w:val="242424"/>
          <w:sz w:val="30"/>
          <w:szCs w:val="30"/>
        </w:rPr>
        <w:t> </w:t>
      </w:r>
      <w:r>
        <w:rPr>
          <w:rStyle w:val="h-normal"/>
          <w:color w:val="242424"/>
          <w:sz w:val="30"/>
          <w:szCs w:val="30"/>
        </w:rPr>
        <w:t xml:space="preserve">приложения 1 к постановлению Министерства здравоохранения </w:t>
      </w:r>
      <w:r w:rsidR="00991C9E">
        <w:rPr>
          <w:rStyle w:val="h-normal"/>
          <w:color w:val="242424"/>
          <w:sz w:val="30"/>
          <w:szCs w:val="30"/>
          <w:lang w:val="ru-RU"/>
        </w:rPr>
        <w:t xml:space="preserve">     №</w:t>
      </w:r>
      <w:r>
        <w:rPr>
          <w:rStyle w:val="h-normal"/>
          <w:color w:val="242424"/>
          <w:sz w:val="30"/>
          <w:szCs w:val="30"/>
        </w:rPr>
        <w:t xml:space="preserve"> 52, при выполнении сложных медицинских вмешательств;</w:t>
      </w:r>
    </w:p>
    <w:p w14:paraId="35F69B93" w14:textId="299BE0AE"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15.01.2021 </w:t>
      </w:r>
      <w:r w:rsidR="00991C9E">
        <w:rPr>
          <w:rStyle w:val="h-normal"/>
          <w:rFonts w:ascii="Roboto" w:hAnsi="Roboto"/>
          <w:color w:val="575757"/>
          <w:sz w:val="21"/>
          <w:szCs w:val="21"/>
          <w:lang w:val="ru-RU"/>
        </w:rPr>
        <w:t>№</w:t>
      </w:r>
      <w:r>
        <w:rPr>
          <w:rStyle w:val="h-normal"/>
          <w:rFonts w:ascii="Roboto" w:hAnsi="Roboto"/>
          <w:color w:val="575757"/>
          <w:sz w:val="21"/>
          <w:szCs w:val="21"/>
        </w:rPr>
        <w:t xml:space="preserve"> 3)</w:t>
      </w:r>
    </w:p>
    <w:p w14:paraId="38396C11" w14:textId="1C15E093"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до 210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r>
        <w:rPr>
          <w:rStyle w:val="colorff00ff"/>
          <w:color w:val="242424"/>
          <w:sz w:val="30"/>
          <w:szCs w:val="30"/>
        </w:rPr>
        <w:t>пунктом 3</w:t>
      </w:r>
      <w:r>
        <w:rPr>
          <w:rStyle w:val="fake-non-breaking-space"/>
          <w:color w:val="242424"/>
          <w:sz w:val="30"/>
          <w:szCs w:val="30"/>
        </w:rPr>
        <w:t> </w:t>
      </w:r>
      <w:r>
        <w:rPr>
          <w:rStyle w:val="h-normal"/>
          <w:color w:val="242424"/>
          <w:sz w:val="30"/>
          <w:szCs w:val="30"/>
        </w:rPr>
        <w:t xml:space="preserve">приложения 1 к постановлению Министерства здравоохранения </w:t>
      </w:r>
      <w:r w:rsidR="00991C9E">
        <w:rPr>
          <w:rStyle w:val="h-normal"/>
          <w:color w:val="242424"/>
          <w:sz w:val="30"/>
          <w:szCs w:val="30"/>
          <w:lang w:val="ru-RU"/>
        </w:rPr>
        <w:t>№</w:t>
      </w:r>
      <w:r>
        <w:rPr>
          <w:rStyle w:val="h-normal"/>
          <w:color w:val="242424"/>
          <w:sz w:val="30"/>
          <w:szCs w:val="30"/>
        </w:rPr>
        <w:t xml:space="preserve"> 52, при осуществлении интенсивной терапии пациентов после выполнения сложных медицинских вмешательств.</w:t>
      </w:r>
    </w:p>
    <w:p w14:paraId="0DF39D73" w14:textId="77777777"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Минздрава от 15.01.2021 N 3)</w:t>
      </w:r>
    </w:p>
    <w:p w14:paraId="56F07AAF"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Надбавка за осуществление деятельности, связанной с организацией и оказанием медицинской помощи, проведением медицинской экспертизы, устанавливается работнику по одному из оснований. Конкретный размер и порядок ее выплаты определяется руководителем учреждения высшего образования, учреждения дополнительного образования взрослых, которое реализует содержание образовательных программ высшего образования и дополнительного образования взрослых по профилю образования "Здравоохранение".</w:t>
      </w:r>
    </w:p>
    <w:p w14:paraId="629F694F" w14:textId="322AEA3B"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13 введен </w:t>
      </w:r>
      <w:r>
        <w:rPr>
          <w:rStyle w:val="colorff00ff"/>
          <w:rFonts w:ascii="Roboto" w:hAnsi="Roboto"/>
          <w:color w:val="575757"/>
          <w:sz w:val="21"/>
          <w:szCs w:val="21"/>
        </w:rPr>
        <w:t>постановлением</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27.03.2020 </w:t>
      </w:r>
      <w:r w:rsidR="00991C9E">
        <w:rPr>
          <w:rStyle w:val="h-normal"/>
          <w:rFonts w:ascii="Roboto" w:hAnsi="Roboto"/>
          <w:color w:val="575757"/>
          <w:sz w:val="21"/>
          <w:szCs w:val="21"/>
          <w:lang w:val="ru-RU"/>
        </w:rPr>
        <w:t>№</w:t>
      </w:r>
      <w:r>
        <w:rPr>
          <w:rStyle w:val="h-normal"/>
          <w:rFonts w:ascii="Roboto" w:hAnsi="Roboto"/>
          <w:color w:val="575757"/>
          <w:sz w:val="21"/>
          <w:szCs w:val="21"/>
        </w:rPr>
        <w:t xml:space="preserve"> 23)</w:t>
      </w:r>
    </w:p>
    <w:p w14:paraId="1897DE75"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14. Базовая доплата устанавливается работникам бюджетных организаций.</w:t>
      </w:r>
    </w:p>
    <w:p w14:paraId="153DF16B"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Размер базовой доплаты определяется как разница между размером минимальной заработной платы, установленной в Республике Беларусь, и суммой размеров оклада, надбавки за стаж работы в бюджетных </w:t>
      </w:r>
      <w:r>
        <w:rPr>
          <w:rStyle w:val="h-normal"/>
          <w:color w:val="242424"/>
          <w:sz w:val="30"/>
          <w:szCs w:val="30"/>
        </w:rPr>
        <w:lastRenderedPageBreak/>
        <w:t>организациях, надбавки в соответствии с </w:t>
      </w:r>
      <w:r>
        <w:rPr>
          <w:rStyle w:val="colorff00ff"/>
          <w:color w:val="242424"/>
          <w:sz w:val="30"/>
          <w:szCs w:val="30"/>
        </w:rPr>
        <w:t>абзацем третьим части первой пункта 3 части первой статьи 261-2</w:t>
      </w:r>
      <w:r>
        <w:rPr>
          <w:rStyle w:val="fake-non-breaking-space"/>
          <w:color w:val="242424"/>
          <w:sz w:val="30"/>
          <w:szCs w:val="30"/>
        </w:rPr>
        <w:t> </w:t>
      </w:r>
      <w:r>
        <w:rPr>
          <w:rStyle w:val="h-normal"/>
          <w:color w:val="242424"/>
          <w:sz w:val="30"/>
          <w:szCs w:val="30"/>
        </w:rPr>
        <w:t>Трудового кодекса Республики Беларусь (далее - надбавка за работу по контракту) работника.</w:t>
      </w:r>
    </w:p>
    <w:p w14:paraId="04635138"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Базовая доплата производится с учетом фактически отработанного времени по основной должности служащего (профессии рабочего). При определении размера базовой доплаты учитываются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определяется пропорционально отработанному времени, за которое начислены оклад, надбавка за стаж работы в бюджетных организациях, надбавка за работу по контракту.</w:t>
      </w:r>
    </w:p>
    <w:p w14:paraId="712F7F6C" w14:textId="5095EE6A"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(часть третья п. 14 в ред. </w:t>
      </w:r>
      <w:r>
        <w:rPr>
          <w:rStyle w:val="colorff00ff"/>
          <w:rFonts w:ascii="Roboto" w:hAnsi="Roboto"/>
          <w:color w:val="575757"/>
          <w:sz w:val="21"/>
          <w:szCs w:val="21"/>
        </w:rPr>
        <w:t>постановления</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06.07.2021 </w:t>
      </w:r>
      <w:r w:rsidR="00991C9E">
        <w:rPr>
          <w:rStyle w:val="h-normal"/>
          <w:rFonts w:ascii="Roboto" w:hAnsi="Roboto"/>
          <w:color w:val="575757"/>
          <w:sz w:val="21"/>
          <w:szCs w:val="21"/>
          <w:lang w:val="ru-RU"/>
        </w:rPr>
        <w:t>№</w:t>
      </w:r>
      <w:r>
        <w:rPr>
          <w:rStyle w:val="h-normal"/>
          <w:rFonts w:ascii="Roboto" w:hAnsi="Roboto"/>
          <w:color w:val="575757"/>
          <w:sz w:val="21"/>
          <w:szCs w:val="21"/>
        </w:rPr>
        <w:t xml:space="preserve"> 88)</w:t>
      </w:r>
    </w:p>
    <w:p w14:paraId="781317C7"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 изменении размера минимальной заработной платы, размеров оклада, надбавки за стаж работы в бюджетных организациях, надбавки за работу по контракту размер базовой доплаты подлежит пересчету.</w:t>
      </w:r>
    </w:p>
    <w:p w14:paraId="0F8414D9" w14:textId="41EE85D9"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(часть четвертая п. 14 введена </w:t>
      </w:r>
      <w:r>
        <w:rPr>
          <w:rStyle w:val="colorff00ff"/>
          <w:rFonts w:ascii="Roboto" w:hAnsi="Roboto"/>
          <w:color w:val="575757"/>
          <w:sz w:val="21"/>
          <w:szCs w:val="21"/>
        </w:rPr>
        <w:t>постановлением</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06.07.2021 </w:t>
      </w:r>
      <w:r w:rsidR="00991C9E">
        <w:rPr>
          <w:rStyle w:val="h-normal"/>
          <w:rFonts w:ascii="Roboto" w:hAnsi="Roboto"/>
          <w:color w:val="575757"/>
          <w:sz w:val="21"/>
          <w:szCs w:val="21"/>
          <w:lang w:val="ru-RU"/>
        </w:rPr>
        <w:t>№</w:t>
      </w:r>
      <w:r>
        <w:rPr>
          <w:rStyle w:val="h-normal"/>
          <w:rFonts w:ascii="Roboto" w:hAnsi="Roboto"/>
          <w:color w:val="575757"/>
          <w:sz w:val="21"/>
          <w:szCs w:val="21"/>
        </w:rPr>
        <w:t xml:space="preserve"> 88)</w:t>
      </w:r>
    </w:p>
    <w:p w14:paraId="59207D81" w14:textId="77777777" w:rsidR="00621A76" w:rsidRDefault="00621A76" w:rsidP="00621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Выплата работнику базовой доплаты не исключает установление ему иных стимулирующих и компенсирующих выплат.</w:t>
      </w:r>
    </w:p>
    <w:p w14:paraId="4E7BB24D" w14:textId="4D6C3266" w:rsidR="00621A76" w:rsidRDefault="00621A76" w:rsidP="00621A7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(часть пятая п. 14 введена </w:t>
      </w:r>
      <w:r>
        <w:rPr>
          <w:rStyle w:val="colorff00ff"/>
          <w:rFonts w:ascii="Roboto" w:hAnsi="Roboto"/>
          <w:color w:val="575757"/>
          <w:sz w:val="21"/>
          <w:szCs w:val="21"/>
        </w:rPr>
        <w:t>постановлением</w:t>
      </w:r>
      <w:r>
        <w:rPr>
          <w:rStyle w:val="fake-non-breaking-space"/>
          <w:rFonts w:ascii="Roboto" w:hAnsi="Roboto"/>
          <w:color w:val="575757"/>
          <w:sz w:val="21"/>
          <w:szCs w:val="21"/>
        </w:rPr>
        <w:t> </w:t>
      </w:r>
      <w:r>
        <w:rPr>
          <w:rStyle w:val="h-normal"/>
          <w:rFonts w:ascii="Roboto" w:hAnsi="Roboto"/>
          <w:color w:val="575757"/>
          <w:sz w:val="21"/>
          <w:szCs w:val="21"/>
        </w:rPr>
        <w:t xml:space="preserve">Минздрава от 06.07.2021 </w:t>
      </w:r>
      <w:r w:rsidR="00991C9E">
        <w:rPr>
          <w:rStyle w:val="h-normal"/>
          <w:rFonts w:ascii="Roboto" w:hAnsi="Roboto"/>
          <w:color w:val="575757"/>
          <w:sz w:val="21"/>
          <w:szCs w:val="21"/>
          <w:lang w:val="ru-RU"/>
        </w:rPr>
        <w:t>№</w:t>
      </w:r>
      <w:r>
        <w:rPr>
          <w:rStyle w:val="h-normal"/>
          <w:rFonts w:ascii="Roboto" w:hAnsi="Roboto"/>
          <w:color w:val="575757"/>
          <w:sz w:val="21"/>
          <w:szCs w:val="21"/>
        </w:rPr>
        <w:t xml:space="preserve"> 88)</w:t>
      </w:r>
    </w:p>
    <w:p w14:paraId="52CF6463" w14:textId="77777777" w:rsidR="00621A76" w:rsidRDefault="00621A76" w:rsidP="00621A76">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6842838E" w14:textId="77777777" w:rsidR="00AA1E85" w:rsidRPr="00621A76" w:rsidRDefault="00AA1E85">
      <w:pPr>
        <w:rPr>
          <w:lang w:val="ru-BY"/>
        </w:rPr>
      </w:pPr>
    </w:p>
    <w:sectPr w:rsidR="00AA1E85" w:rsidRPr="00621A76" w:rsidSect="00991C9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6E09" w14:textId="77777777" w:rsidR="0084108E" w:rsidRDefault="0084108E" w:rsidP="00991C9E">
      <w:pPr>
        <w:spacing w:after="0" w:line="240" w:lineRule="auto"/>
      </w:pPr>
      <w:r>
        <w:separator/>
      </w:r>
    </w:p>
  </w:endnote>
  <w:endnote w:type="continuationSeparator" w:id="0">
    <w:p w14:paraId="664B0C05" w14:textId="77777777" w:rsidR="0084108E" w:rsidRDefault="0084108E" w:rsidP="0099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97B4" w14:textId="77777777" w:rsidR="0084108E" w:rsidRDefault="0084108E" w:rsidP="00991C9E">
      <w:pPr>
        <w:spacing w:after="0" w:line="240" w:lineRule="auto"/>
      </w:pPr>
      <w:r>
        <w:separator/>
      </w:r>
    </w:p>
  </w:footnote>
  <w:footnote w:type="continuationSeparator" w:id="0">
    <w:p w14:paraId="562A9157" w14:textId="77777777" w:rsidR="0084108E" w:rsidRDefault="0084108E" w:rsidP="0099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97529"/>
      <w:docPartObj>
        <w:docPartGallery w:val="Page Numbers (Top of Page)"/>
        <w:docPartUnique/>
      </w:docPartObj>
    </w:sdtPr>
    <w:sdtContent>
      <w:p w14:paraId="162FCF52" w14:textId="54262F11" w:rsidR="00991C9E" w:rsidRDefault="00991C9E">
        <w:pPr>
          <w:pStyle w:val="a3"/>
          <w:jc w:val="center"/>
        </w:pPr>
        <w:r>
          <w:fldChar w:fldCharType="begin"/>
        </w:r>
        <w:r>
          <w:instrText>PAGE   \* MERGEFORMAT</w:instrText>
        </w:r>
        <w:r>
          <w:fldChar w:fldCharType="separate"/>
        </w:r>
        <w:r>
          <w:rPr>
            <w:lang w:val="ru-RU"/>
          </w:rPr>
          <w:t>2</w:t>
        </w:r>
        <w:r>
          <w:fldChar w:fldCharType="end"/>
        </w:r>
      </w:p>
    </w:sdtContent>
  </w:sdt>
  <w:p w14:paraId="0B712195" w14:textId="77777777" w:rsidR="00991C9E" w:rsidRDefault="00991C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88"/>
    <w:rsid w:val="00621A76"/>
    <w:rsid w:val="0084108E"/>
    <w:rsid w:val="00991C9E"/>
    <w:rsid w:val="00AA1E85"/>
    <w:rsid w:val="00BD3E8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34F3"/>
  <w15:chartTrackingRefBased/>
  <w15:docId w15:val="{364D912B-F797-4E75-A9F9-D4CAE59D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21A7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h-normal">
    <w:name w:val="h-normal"/>
    <w:basedOn w:val="a0"/>
    <w:rsid w:val="00621A76"/>
  </w:style>
  <w:style w:type="character" w:customStyle="1" w:styleId="fake-non-breaking-space">
    <w:name w:val="fake-non-breaking-space"/>
    <w:basedOn w:val="a0"/>
    <w:rsid w:val="00621A76"/>
  </w:style>
  <w:style w:type="character" w:customStyle="1" w:styleId="color0000ff">
    <w:name w:val="color__0000ff"/>
    <w:basedOn w:val="a0"/>
    <w:rsid w:val="00621A76"/>
  </w:style>
  <w:style w:type="character" w:customStyle="1" w:styleId="colorff00ff">
    <w:name w:val="color__ff00ff"/>
    <w:basedOn w:val="a0"/>
    <w:rsid w:val="00621A76"/>
  </w:style>
  <w:style w:type="paragraph" w:customStyle="1" w:styleId="p-consnonformat">
    <w:name w:val="p-consnonformat"/>
    <w:basedOn w:val="a"/>
    <w:rsid w:val="00621A7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h-consnonformat">
    <w:name w:val="h-consnonformat"/>
    <w:basedOn w:val="a0"/>
    <w:rsid w:val="00621A76"/>
  </w:style>
  <w:style w:type="character" w:customStyle="1" w:styleId="colorff0000">
    <w:name w:val="color__ff0000"/>
    <w:basedOn w:val="a0"/>
    <w:rsid w:val="00621A76"/>
  </w:style>
  <w:style w:type="paragraph" w:styleId="a3">
    <w:name w:val="header"/>
    <w:basedOn w:val="a"/>
    <w:link w:val="a4"/>
    <w:uiPriority w:val="99"/>
    <w:unhideWhenUsed/>
    <w:rsid w:val="00991C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C9E"/>
  </w:style>
  <w:style w:type="paragraph" w:styleId="a5">
    <w:name w:val="footer"/>
    <w:basedOn w:val="a"/>
    <w:link w:val="a6"/>
    <w:uiPriority w:val="99"/>
    <w:unhideWhenUsed/>
    <w:rsid w:val="00991C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83759">
      <w:bodyDiv w:val="1"/>
      <w:marLeft w:val="0"/>
      <w:marRight w:val="0"/>
      <w:marTop w:val="0"/>
      <w:marBottom w:val="0"/>
      <w:divBdr>
        <w:top w:val="none" w:sz="0" w:space="0" w:color="auto"/>
        <w:left w:val="none" w:sz="0" w:space="0" w:color="auto"/>
        <w:bottom w:val="none" w:sz="0" w:space="0" w:color="auto"/>
        <w:right w:val="none" w:sz="0" w:space="0" w:color="auto"/>
      </w:divBdr>
      <w:divsChild>
        <w:div w:id="572546328">
          <w:marLeft w:val="0"/>
          <w:marRight w:val="0"/>
          <w:marTop w:val="0"/>
          <w:marBottom w:val="0"/>
          <w:divBdr>
            <w:top w:val="none" w:sz="0" w:space="0" w:color="auto"/>
            <w:left w:val="none" w:sz="0" w:space="0" w:color="auto"/>
            <w:bottom w:val="none" w:sz="0" w:space="0" w:color="auto"/>
            <w:right w:val="none" w:sz="0" w:space="0" w:color="auto"/>
          </w:divBdr>
          <w:divsChild>
            <w:div w:id="1571623452">
              <w:marLeft w:val="0"/>
              <w:marRight w:val="0"/>
              <w:marTop w:val="0"/>
              <w:marBottom w:val="0"/>
              <w:divBdr>
                <w:top w:val="none" w:sz="0" w:space="0" w:color="auto"/>
                <w:left w:val="none" w:sz="0" w:space="0" w:color="auto"/>
                <w:bottom w:val="none" w:sz="0" w:space="0" w:color="auto"/>
                <w:right w:val="none" w:sz="0" w:space="0" w:color="auto"/>
              </w:divBdr>
            </w:div>
            <w:div w:id="1344672549">
              <w:marLeft w:val="0"/>
              <w:marRight w:val="0"/>
              <w:marTop w:val="150"/>
              <w:marBottom w:val="150"/>
              <w:divBdr>
                <w:top w:val="none" w:sz="0" w:space="0" w:color="auto"/>
                <w:left w:val="none" w:sz="0" w:space="0" w:color="auto"/>
                <w:bottom w:val="none" w:sz="0" w:space="0" w:color="auto"/>
                <w:right w:val="none" w:sz="0" w:space="0" w:color="auto"/>
              </w:divBdr>
            </w:div>
            <w:div w:id="112336242">
              <w:marLeft w:val="0"/>
              <w:marRight w:val="0"/>
              <w:marTop w:val="225"/>
              <w:marBottom w:val="225"/>
              <w:divBdr>
                <w:top w:val="none" w:sz="0" w:space="0" w:color="auto"/>
                <w:left w:val="single" w:sz="18" w:space="26" w:color="00BCD6"/>
                <w:bottom w:val="none" w:sz="0" w:space="0" w:color="auto"/>
                <w:right w:val="none" w:sz="0" w:space="0" w:color="auto"/>
              </w:divBdr>
            </w:div>
            <w:div w:id="759566507">
              <w:marLeft w:val="0"/>
              <w:marRight w:val="0"/>
              <w:marTop w:val="0"/>
              <w:marBottom w:val="225"/>
              <w:divBdr>
                <w:top w:val="none" w:sz="0" w:space="0" w:color="auto"/>
                <w:left w:val="single" w:sz="18" w:space="26" w:color="00BCD6"/>
                <w:bottom w:val="none" w:sz="0" w:space="0" w:color="auto"/>
                <w:right w:val="none" w:sz="0" w:space="0" w:color="auto"/>
              </w:divBdr>
            </w:div>
            <w:div w:id="1959069868">
              <w:marLeft w:val="0"/>
              <w:marRight w:val="0"/>
              <w:marTop w:val="0"/>
              <w:marBottom w:val="0"/>
              <w:divBdr>
                <w:top w:val="none" w:sz="0" w:space="0" w:color="auto"/>
                <w:left w:val="none" w:sz="0" w:space="0" w:color="auto"/>
                <w:bottom w:val="none" w:sz="0" w:space="0" w:color="auto"/>
                <w:right w:val="none" w:sz="0" w:space="0" w:color="auto"/>
              </w:divBdr>
            </w:div>
            <w:div w:id="756945819">
              <w:marLeft w:val="0"/>
              <w:marRight w:val="0"/>
              <w:marTop w:val="0"/>
              <w:marBottom w:val="0"/>
              <w:divBdr>
                <w:top w:val="none" w:sz="0" w:space="0" w:color="auto"/>
                <w:left w:val="none" w:sz="0" w:space="0" w:color="auto"/>
                <w:bottom w:val="none" w:sz="0" w:space="0" w:color="auto"/>
                <w:right w:val="none" w:sz="0" w:space="0" w:color="auto"/>
              </w:divBdr>
            </w:div>
            <w:div w:id="697044635">
              <w:marLeft w:val="0"/>
              <w:marRight w:val="0"/>
              <w:marTop w:val="150"/>
              <w:marBottom w:val="150"/>
              <w:divBdr>
                <w:top w:val="none" w:sz="0" w:space="0" w:color="auto"/>
                <w:left w:val="none" w:sz="0" w:space="0" w:color="auto"/>
                <w:bottom w:val="none" w:sz="0" w:space="0" w:color="auto"/>
                <w:right w:val="none" w:sz="0" w:space="0" w:color="auto"/>
              </w:divBdr>
            </w:div>
            <w:div w:id="1556770794">
              <w:marLeft w:val="0"/>
              <w:marRight w:val="0"/>
              <w:marTop w:val="225"/>
              <w:marBottom w:val="225"/>
              <w:divBdr>
                <w:top w:val="none" w:sz="0" w:space="0" w:color="auto"/>
                <w:left w:val="single" w:sz="18" w:space="26" w:color="00BCD6"/>
                <w:bottom w:val="none" w:sz="0" w:space="0" w:color="auto"/>
                <w:right w:val="none" w:sz="0" w:space="0" w:color="auto"/>
              </w:divBdr>
            </w:div>
            <w:div w:id="131606059">
              <w:marLeft w:val="0"/>
              <w:marRight w:val="0"/>
              <w:marTop w:val="0"/>
              <w:marBottom w:val="225"/>
              <w:divBdr>
                <w:top w:val="none" w:sz="0" w:space="0" w:color="auto"/>
                <w:left w:val="single" w:sz="18" w:space="26" w:color="00BCD6"/>
                <w:bottom w:val="none" w:sz="0" w:space="0" w:color="auto"/>
                <w:right w:val="none" w:sz="0" w:space="0" w:color="auto"/>
              </w:divBdr>
            </w:div>
            <w:div w:id="1093814977">
              <w:marLeft w:val="0"/>
              <w:marRight w:val="0"/>
              <w:marTop w:val="225"/>
              <w:marBottom w:val="225"/>
              <w:divBdr>
                <w:top w:val="none" w:sz="0" w:space="0" w:color="auto"/>
                <w:left w:val="single" w:sz="18" w:space="26" w:color="00BCD6"/>
                <w:bottom w:val="none" w:sz="0" w:space="0" w:color="auto"/>
                <w:right w:val="none" w:sz="0" w:space="0" w:color="auto"/>
              </w:divBdr>
            </w:div>
            <w:div w:id="1606840426">
              <w:marLeft w:val="0"/>
              <w:marRight w:val="0"/>
              <w:marTop w:val="225"/>
              <w:marBottom w:val="225"/>
              <w:divBdr>
                <w:top w:val="none" w:sz="0" w:space="0" w:color="auto"/>
                <w:left w:val="single" w:sz="18" w:space="26" w:color="00BCD6"/>
                <w:bottom w:val="none" w:sz="0" w:space="0" w:color="auto"/>
                <w:right w:val="none" w:sz="0" w:space="0" w:color="auto"/>
              </w:divBdr>
            </w:div>
            <w:div w:id="797450485">
              <w:marLeft w:val="0"/>
              <w:marRight w:val="0"/>
              <w:marTop w:val="0"/>
              <w:marBottom w:val="0"/>
              <w:divBdr>
                <w:top w:val="none" w:sz="0" w:space="0" w:color="auto"/>
                <w:left w:val="none" w:sz="0" w:space="0" w:color="auto"/>
                <w:bottom w:val="none" w:sz="0" w:space="0" w:color="auto"/>
                <w:right w:val="none" w:sz="0" w:space="0" w:color="auto"/>
              </w:divBdr>
            </w:div>
            <w:div w:id="1799907578">
              <w:marLeft w:val="0"/>
              <w:marRight w:val="0"/>
              <w:marTop w:val="150"/>
              <w:marBottom w:val="150"/>
              <w:divBdr>
                <w:top w:val="none" w:sz="0" w:space="0" w:color="auto"/>
                <w:left w:val="none" w:sz="0" w:space="0" w:color="auto"/>
                <w:bottom w:val="none" w:sz="0" w:space="0" w:color="auto"/>
                <w:right w:val="none" w:sz="0" w:space="0" w:color="auto"/>
              </w:divBdr>
            </w:div>
            <w:div w:id="1481653201">
              <w:marLeft w:val="0"/>
              <w:marRight w:val="0"/>
              <w:marTop w:val="150"/>
              <w:marBottom w:val="150"/>
              <w:divBdr>
                <w:top w:val="none" w:sz="0" w:space="0" w:color="auto"/>
                <w:left w:val="none" w:sz="0" w:space="0" w:color="auto"/>
                <w:bottom w:val="none" w:sz="0" w:space="0" w:color="auto"/>
                <w:right w:val="none" w:sz="0" w:space="0" w:color="auto"/>
              </w:divBdr>
            </w:div>
            <w:div w:id="1587304632">
              <w:marLeft w:val="0"/>
              <w:marRight w:val="0"/>
              <w:marTop w:val="0"/>
              <w:marBottom w:val="0"/>
              <w:divBdr>
                <w:top w:val="none" w:sz="0" w:space="0" w:color="auto"/>
                <w:left w:val="none" w:sz="0" w:space="0" w:color="auto"/>
                <w:bottom w:val="none" w:sz="0" w:space="0" w:color="auto"/>
                <w:right w:val="none" w:sz="0" w:space="0" w:color="auto"/>
              </w:divBdr>
            </w:div>
            <w:div w:id="840197863">
              <w:marLeft w:val="0"/>
              <w:marRight w:val="0"/>
              <w:marTop w:val="150"/>
              <w:marBottom w:val="150"/>
              <w:divBdr>
                <w:top w:val="none" w:sz="0" w:space="0" w:color="auto"/>
                <w:left w:val="none" w:sz="0" w:space="0" w:color="auto"/>
                <w:bottom w:val="none" w:sz="0" w:space="0" w:color="auto"/>
                <w:right w:val="none" w:sz="0" w:space="0" w:color="auto"/>
              </w:divBdr>
            </w:div>
            <w:div w:id="1143960341">
              <w:marLeft w:val="0"/>
              <w:marRight w:val="0"/>
              <w:marTop w:val="225"/>
              <w:marBottom w:val="225"/>
              <w:divBdr>
                <w:top w:val="none" w:sz="0" w:space="0" w:color="auto"/>
                <w:left w:val="single" w:sz="18" w:space="26" w:color="00BCD6"/>
                <w:bottom w:val="none" w:sz="0" w:space="0" w:color="auto"/>
                <w:right w:val="none" w:sz="0" w:space="0" w:color="auto"/>
              </w:divBdr>
            </w:div>
            <w:div w:id="209075819">
              <w:marLeft w:val="0"/>
              <w:marRight w:val="0"/>
              <w:marTop w:val="225"/>
              <w:marBottom w:val="225"/>
              <w:divBdr>
                <w:top w:val="none" w:sz="0" w:space="0" w:color="auto"/>
                <w:left w:val="single" w:sz="18" w:space="26" w:color="00BCD6"/>
                <w:bottom w:val="none" w:sz="0" w:space="0" w:color="auto"/>
                <w:right w:val="none" w:sz="0" w:space="0" w:color="auto"/>
              </w:divBdr>
            </w:div>
            <w:div w:id="473302643">
              <w:marLeft w:val="0"/>
              <w:marRight w:val="0"/>
              <w:marTop w:val="0"/>
              <w:marBottom w:val="225"/>
              <w:divBdr>
                <w:top w:val="none" w:sz="0" w:space="0" w:color="auto"/>
                <w:left w:val="single" w:sz="18" w:space="26" w:color="00BCD6"/>
                <w:bottom w:val="none" w:sz="0" w:space="0" w:color="auto"/>
                <w:right w:val="none" w:sz="0" w:space="0" w:color="auto"/>
              </w:divBdr>
            </w:div>
            <w:div w:id="43482292">
              <w:marLeft w:val="0"/>
              <w:marRight w:val="0"/>
              <w:marTop w:val="225"/>
              <w:marBottom w:val="225"/>
              <w:divBdr>
                <w:top w:val="none" w:sz="0" w:space="0" w:color="auto"/>
                <w:left w:val="single" w:sz="18" w:space="26" w:color="00BCD6"/>
                <w:bottom w:val="none" w:sz="0" w:space="0" w:color="auto"/>
                <w:right w:val="none" w:sz="0" w:space="0" w:color="auto"/>
              </w:divBdr>
            </w:div>
            <w:div w:id="1141003903">
              <w:marLeft w:val="0"/>
              <w:marRight w:val="0"/>
              <w:marTop w:val="0"/>
              <w:marBottom w:val="225"/>
              <w:divBdr>
                <w:top w:val="none" w:sz="0" w:space="0" w:color="auto"/>
                <w:left w:val="single" w:sz="18" w:space="26" w:color="00BCD6"/>
                <w:bottom w:val="none" w:sz="0" w:space="0" w:color="auto"/>
                <w:right w:val="none" w:sz="0" w:space="0" w:color="auto"/>
              </w:divBdr>
            </w:div>
            <w:div w:id="1790659119">
              <w:marLeft w:val="0"/>
              <w:marRight w:val="0"/>
              <w:marTop w:val="225"/>
              <w:marBottom w:val="225"/>
              <w:divBdr>
                <w:top w:val="none" w:sz="0" w:space="0" w:color="auto"/>
                <w:left w:val="single" w:sz="18" w:space="26" w:color="00BCD6"/>
                <w:bottom w:val="none" w:sz="0" w:space="0" w:color="auto"/>
                <w:right w:val="none" w:sz="0" w:space="0" w:color="auto"/>
              </w:divBdr>
            </w:div>
            <w:div w:id="51195271">
              <w:marLeft w:val="0"/>
              <w:marRight w:val="0"/>
              <w:marTop w:val="0"/>
              <w:marBottom w:val="225"/>
              <w:divBdr>
                <w:top w:val="none" w:sz="0" w:space="0" w:color="auto"/>
                <w:left w:val="single" w:sz="18" w:space="26" w:color="00BCD6"/>
                <w:bottom w:val="none" w:sz="0" w:space="0" w:color="auto"/>
                <w:right w:val="none" w:sz="0" w:space="0" w:color="auto"/>
              </w:divBdr>
            </w:div>
          </w:divsChild>
        </w:div>
        <w:div w:id="77950115">
          <w:marLeft w:val="0"/>
          <w:marRight w:val="0"/>
          <w:marTop w:val="0"/>
          <w:marBottom w:val="0"/>
          <w:divBdr>
            <w:top w:val="none" w:sz="0" w:space="0" w:color="auto"/>
            <w:left w:val="none" w:sz="0" w:space="0" w:color="auto"/>
            <w:bottom w:val="none" w:sz="0" w:space="0" w:color="auto"/>
            <w:right w:val="none" w:sz="0" w:space="0" w:color="auto"/>
          </w:divBdr>
          <w:divsChild>
            <w:div w:id="1999067483">
              <w:marLeft w:val="0"/>
              <w:marRight w:val="0"/>
              <w:marTop w:val="225"/>
              <w:marBottom w:val="225"/>
              <w:divBdr>
                <w:top w:val="none" w:sz="0" w:space="0" w:color="auto"/>
                <w:left w:val="single" w:sz="18" w:space="26" w:color="00BCD6"/>
                <w:bottom w:val="none" w:sz="0" w:space="0" w:color="auto"/>
                <w:right w:val="none" w:sz="0" w:space="0" w:color="auto"/>
              </w:divBdr>
            </w:div>
            <w:div w:id="741027049">
              <w:marLeft w:val="0"/>
              <w:marRight w:val="0"/>
              <w:marTop w:val="0"/>
              <w:marBottom w:val="225"/>
              <w:divBdr>
                <w:top w:val="none" w:sz="0" w:space="0" w:color="auto"/>
                <w:left w:val="single" w:sz="18" w:space="26" w:color="00BCD6"/>
                <w:bottom w:val="none" w:sz="0" w:space="0" w:color="auto"/>
                <w:right w:val="none" w:sz="0" w:space="0" w:color="auto"/>
              </w:divBdr>
            </w:div>
            <w:div w:id="171646928">
              <w:marLeft w:val="0"/>
              <w:marRight w:val="0"/>
              <w:marTop w:val="225"/>
              <w:marBottom w:val="225"/>
              <w:divBdr>
                <w:top w:val="none" w:sz="0" w:space="0" w:color="auto"/>
                <w:left w:val="single" w:sz="18" w:space="26" w:color="00BCD6"/>
                <w:bottom w:val="none" w:sz="0" w:space="0" w:color="auto"/>
                <w:right w:val="none" w:sz="0" w:space="0" w:color="auto"/>
              </w:divBdr>
            </w:div>
            <w:div w:id="195630122">
              <w:marLeft w:val="0"/>
              <w:marRight w:val="0"/>
              <w:marTop w:val="0"/>
              <w:marBottom w:val="225"/>
              <w:divBdr>
                <w:top w:val="none" w:sz="0" w:space="0" w:color="auto"/>
                <w:left w:val="single" w:sz="18" w:space="26" w:color="00BCD6"/>
                <w:bottom w:val="none" w:sz="0" w:space="0" w:color="auto"/>
                <w:right w:val="none" w:sz="0" w:space="0" w:color="auto"/>
              </w:divBdr>
            </w:div>
            <w:div w:id="355430960">
              <w:marLeft w:val="0"/>
              <w:marRight w:val="0"/>
              <w:marTop w:val="225"/>
              <w:marBottom w:val="225"/>
              <w:divBdr>
                <w:top w:val="none" w:sz="0" w:space="0" w:color="auto"/>
                <w:left w:val="single" w:sz="18" w:space="26" w:color="00BCD6"/>
                <w:bottom w:val="none" w:sz="0" w:space="0" w:color="auto"/>
                <w:right w:val="none" w:sz="0" w:space="0" w:color="auto"/>
              </w:divBdr>
            </w:div>
            <w:div w:id="1305433428">
              <w:marLeft w:val="0"/>
              <w:marRight w:val="0"/>
              <w:marTop w:val="0"/>
              <w:marBottom w:val="225"/>
              <w:divBdr>
                <w:top w:val="none" w:sz="0" w:space="0" w:color="auto"/>
                <w:left w:val="single" w:sz="18" w:space="26" w:color="00BCD6"/>
                <w:bottom w:val="none" w:sz="0" w:space="0" w:color="auto"/>
                <w:right w:val="none" w:sz="0" w:space="0" w:color="auto"/>
              </w:divBdr>
            </w:div>
            <w:div w:id="451898959">
              <w:marLeft w:val="0"/>
              <w:marRight w:val="0"/>
              <w:marTop w:val="225"/>
              <w:marBottom w:val="225"/>
              <w:divBdr>
                <w:top w:val="none" w:sz="0" w:space="0" w:color="auto"/>
                <w:left w:val="single" w:sz="18" w:space="26" w:color="00BCD6"/>
                <w:bottom w:val="none" w:sz="0" w:space="0" w:color="auto"/>
                <w:right w:val="none" w:sz="0" w:space="0" w:color="auto"/>
              </w:divBdr>
            </w:div>
            <w:div w:id="2008630340">
              <w:marLeft w:val="0"/>
              <w:marRight w:val="0"/>
              <w:marTop w:val="0"/>
              <w:marBottom w:val="225"/>
              <w:divBdr>
                <w:top w:val="none" w:sz="0" w:space="0" w:color="auto"/>
                <w:left w:val="single" w:sz="18" w:space="26" w:color="00BCD6"/>
                <w:bottom w:val="none" w:sz="0" w:space="0" w:color="auto"/>
                <w:right w:val="none" w:sz="0" w:space="0" w:color="auto"/>
              </w:divBdr>
            </w:div>
            <w:div w:id="1127519">
              <w:marLeft w:val="0"/>
              <w:marRight w:val="0"/>
              <w:marTop w:val="225"/>
              <w:marBottom w:val="225"/>
              <w:divBdr>
                <w:top w:val="none" w:sz="0" w:space="0" w:color="auto"/>
                <w:left w:val="single" w:sz="18" w:space="26" w:color="00BCD6"/>
                <w:bottom w:val="none" w:sz="0" w:space="0" w:color="auto"/>
                <w:right w:val="none" w:sz="0" w:space="0" w:color="auto"/>
              </w:divBdr>
            </w:div>
            <w:div w:id="961813221">
              <w:marLeft w:val="0"/>
              <w:marRight w:val="0"/>
              <w:marTop w:val="0"/>
              <w:marBottom w:val="225"/>
              <w:divBdr>
                <w:top w:val="none" w:sz="0" w:space="0" w:color="auto"/>
                <w:left w:val="single" w:sz="18" w:space="26" w:color="00BCD6"/>
                <w:bottom w:val="none" w:sz="0" w:space="0" w:color="auto"/>
                <w:right w:val="none" w:sz="0" w:space="0" w:color="auto"/>
              </w:divBdr>
            </w:div>
            <w:div w:id="1150709331">
              <w:marLeft w:val="0"/>
              <w:marRight w:val="0"/>
              <w:marTop w:val="225"/>
              <w:marBottom w:val="225"/>
              <w:divBdr>
                <w:top w:val="none" w:sz="0" w:space="0" w:color="auto"/>
                <w:left w:val="single" w:sz="18" w:space="26" w:color="00BCD6"/>
                <w:bottom w:val="none" w:sz="0" w:space="0" w:color="auto"/>
                <w:right w:val="none" w:sz="0" w:space="0" w:color="auto"/>
              </w:divBdr>
            </w:div>
            <w:div w:id="49311799">
              <w:marLeft w:val="0"/>
              <w:marRight w:val="0"/>
              <w:marTop w:val="0"/>
              <w:marBottom w:val="225"/>
              <w:divBdr>
                <w:top w:val="none" w:sz="0" w:space="0" w:color="auto"/>
                <w:left w:val="single" w:sz="18" w:space="26" w:color="00BCD6"/>
                <w:bottom w:val="none" w:sz="0" w:space="0" w:color="auto"/>
                <w:right w:val="none" w:sz="0" w:space="0" w:color="auto"/>
              </w:divBdr>
            </w:div>
            <w:div w:id="249705198">
              <w:marLeft w:val="0"/>
              <w:marRight w:val="0"/>
              <w:marTop w:val="225"/>
              <w:marBottom w:val="225"/>
              <w:divBdr>
                <w:top w:val="none" w:sz="0" w:space="0" w:color="auto"/>
                <w:left w:val="single" w:sz="18" w:space="26" w:color="00BCD6"/>
                <w:bottom w:val="none" w:sz="0" w:space="0" w:color="auto"/>
                <w:right w:val="none" w:sz="0" w:space="0" w:color="auto"/>
              </w:divBdr>
            </w:div>
            <w:div w:id="1984963285">
              <w:marLeft w:val="0"/>
              <w:marRight w:val="0"/>
              <w:marTop w:val="0"/>
              <w:marBottom w:val="225"/>
              <w:divBdr>
                <w:top w:val="none" w:sz="0" w:space="0" w:color="auto"/>
                <w:left w:val="single" w:sz="18" w:space="26" w:color="00BCD6"/>
                <w:bottom w:val="none" w:sz="0" w:space="0" w:color="auto"/>
                <w:right w:val="none" w:sz="0" w:space="0" w:color="auto"/>
              </w:divBdr>
            </w:div>
            <w:div w:id="1307664786">
              <w:marLeft w:val="0"/>
              <w:marRight w:val="0"/>
              <w:marTop w:val="225"/>
              <w:marBottom w:val="225"/>
              <w:divBdr>
                <w:top w:val="none" w:sz="0" w:space="0" w:color="auto"/>
                <w:left w:val="single" w:sz="18" w:space="26" w:color="00BCD6"/>
                <w:bottom w:val="none" w:sz="0" w:space="0" w:color="auto"/>
                <w:right w:val="none" w:sz="0" w:space="0" w:color="auto"/>
              </w:divBdr>
            </w:div>
            <w:div w:id="1016006948">
              <w:marLeft w:val="0"/>
              <w:marRight w:val="0"/>
              <w:marTop w:val="0"/>
              <w:marBottom w:val="225"/>
              <w:divBdr>
                <w:top w:val="none" w:sz="0" w:space="0" w:color="auto"/>
                <w:left w:val="single" w:sz="18" w:space="26" w:color="00BCD6"/>
                <w:bottom w:val="none" w:sz="0" w:space="0" w:color="auto"/>
                <w:right w:val="none" w:sz="0" w:space="0" w:color="auto"/>
              </w:divBdr>
            </w:div>
            <w:div w:id="1052388937">
              <w:marLeft w:val="0"/>
              <w:marRight w:val="0"/>
              <w:marTop w:val="225"/>
              <w:marBottom w:val="225"/>
              <w:divBdr>
                <w:top w:val="none" w:sz="0" w:space="0" w:color="auto"/>
                <w:left w:val="single" w:sz="18" w:space="26" w:color="00BCD6"/>
                <w:bottom w:val="none" w:sz="0" w:space="0" w:color="auto"/>
                <w:right w:val="none" w:sz="0" w:space="0" w:color="auto"/>
              </w:divBdr>
            </w:div>
            <w:div w:id="755596872">
              <w:marLeft w:val="0"/>
              <w:marRight w:val="0"/>
              <w:marTop w:val="0"/>
              <w:marBottom w:val="225"/>
              <w:divBdr>
                <w:top w:val="none" w:sz="0" w:space="0" w:color="auto"/>
                <w:left w:val="single" w:sz="18" w:space="26" w:color="00BCD6"/>
                <w:bottom w:val="none" w:sz="0" w:space="0" w:color="auto"/>
                <w:right w:val="none" w:sz="0" w:space="0" w:color="auto"/>
              </w:divBdr>
            </w:div>
            <w:div w:id="1186557285">
              <w:marLeft w:val="0"/>
              <w:marRight w:val="0"/>
              <w:marTop w:val="225"/>
              <w:marBottom w:val="225"/>
              <w:divBdr>
                <w:top w:val="none" w:sz="0" w:space="0" w:color="auto"/>
                <w:left w:val="single" w:sz="18" w:space="26" w:color="00BCD6"/>
                <w:bottom w:val="none" w:sz="0" w:space="0" w:color="auto"/>
                <w:right w:val="none" w:sz="0" w:space="0" w:color="auto"/>
              </w:divBdr>
            </w:div>
            <w:div w:id="1623457906">
              <w:marLeft w:val="0"/>
              <w:marRight w:val="0"/>
              <w:marTop w:val="0"/>
              <w:marBottom w:val="225"/>
              <w:divBdr>
                <w:top w:val="none" w:sz="0" w:space="0" w:color="auto"/>
                <w:left w:val="single" w:sz="18" w:space="26" w:color="00BCD6"/>
                <w:bottom w:val="none" w:sz="0" w:space="0" w:color="auto"/>
                <w:right w:val="none" w:sz="0" w:space="0" w:color="auto"/>
              </w:divBdr>
            </w:div>
            <w:div w:id="566111400">
              <w:marLeft w:val="0"/>
              <w:marRight w:val="0"/>
              <w:marTop w:val="225"/>
              <w:marBottom w:val="225"/>
              <w:divBdr>
                <w:top w:val="none" w:sz="0" w:space="0" w:color="auto"/>
                <w:left w:val="single" w:sz="18" w:space="26" w:color="00BCD6"/>
                <w:bottom w:val="none" w:sz="0" w:space="0" w:color="auto"/>
                <w:right w:val="none" w:sz="0" w:space="0" w:color="auto"/>
              </w:divBdr>
            </w:div>
            <w:div w:id="996303305">
              <w:marLeft w:val="0"/>
              <w:marRight w:val="0"/>
              <w:marTop w:val="0"/>
              <w:marBottom w:val="225"/>
              <w:divBdr>
                <w:top w:val="none" w:sz="0" w:space="0" w:color="auto"/>
                <w:left w:val="single" w:sz="18" w:space="26" w:color="00BCD6"/>
                <w:bottom w:val="none" w:sz="0" w:space="0" w:color="auto"/>
                <w:right w:val="none" w:sz="0" w:space="0" w:color="auto"/>
              </w:divBdr>
            </w:div>
            <w:div w:id="1860118755">
              <w:marLeft w:val="0"/>
              <w:marRight w:val="0"/>
              <w:marTop w:val="225"/>
              <w:marBottom w:val="225"/>
              <w:divBdr>
                <w:top w:val="none" w:sz="0" w:space="0" w:color="auto"/>
                <w:left w:val="single" w:sz="18" w:space="26" w:color="00BCD6"/>
                <w:bottom w:val="none" w:sz="0" w:space="0" w:color="auto"/>
                <w:right w:val="none" w:sz="0" w:space="0" w:color="auto"/>
              </w:divBdr>
            </w:div>
            <w:div w:id="235214296">
              <w:marLeft w:val="0"/>
              <w:marRight w:val="0"/>
              <w:marTop w:val="0"/>
              <w:marBottom w:val="225"/>
              <w:divBdr>
                <w:top w:val="none" w:sz="0" w:space="0" w:color="auto"/>
                <w:left w:val="single" w:sz="18" w:space="26" w:color="00BCD6"/>
                <w:bottom w:val="none" w:sz="0" w:space="0" w:color="auto"/>
                <w:right w:val="none" w:sz="0" w:space="0" w:color="auto"/>
              </w:divBdr>
            </w:div>
            <w:div w:id="458258336">
              <w:marLeft w:val="0"/>
              <w:marRight w:val="0"/>
              <w:marTop w:val="225"/>
              <w:marBottom w:val="225"/>
              <w:divBdr>
                <w:top w:val="none" w:sz="0" w:space="0" w:color="auto"/>
                <w:left w:val="single" w:sz="18" w:space="26" w:color="00BCD6"/>
                <w:bottom w:val="none" w:sz="0" w:space="0" w:color="auto"/>
                <w:right w:val="none" w:sz="0" w:space="0" w:color="auto"/>
              </w:divBdr>
            </w:div>
            <w:div w:id="1823157705">
              <w:marLeft w:val="0"/>
              <w:marRight w:val="0"/>
              <w:marTop w:val="0"/>
              <w:marBottom w:val="225"/>
              <w:divBdr>
                <w:top w:val="none" w:sz="0" w:space="0" w:color="auto"/>
                <w:left w:val="single" w:sz="18" w:space="26" w:color="00BCD6"/>
                <w:bottom w:val="none" w:sz="0" w:space="0" w:color="auto"/>
                <w:right w:val="none" w:sz="0" w:space="0" w:color="auto"/>
              </w:divBdr>
            </w:div>
            <w:div w:id="156652299">
              <w:marLeft w:val="0"/>
              <w:marRight w:val="0"/>
              <w:marTop w:val="225"/>
              <w:marBottom w:val="225"/>
              <w:divBdr>
                <w:top w:val="none" w:sz="0" w:space="0" w:color="auto"/>
                <w:left w:val="single" w:sz="18" w:space="26" w:color="00BCD6"/>
                <w:bottom w:val="none" w:sz="0" w:space="0" w:color="auto"/>
                <w:right w:val="none" w:sz="0" w:space="0" w:color="auto"/>
              </w:divBdr>
            </w:div>
            <w:div w:id="1800024741">
              <w:marLeft w:val="0"/>
              <w:marRight w:val="0"/>
              <w:marTop w:val="225"/>
              <w:marBottom w:val="225"/>
              <w:divBdr>
                <w:top w:val="none" w:sz="0" w:space="0" w:color="auto"/>
                <w:left w:val="single" w:sz="18" w:space="26" w:color="00BCD6"/>
                <w:bottom w:val="none" w:sz="0" w:space="0" w:color="auto"/>
                <w:right w:val="none" w:sz="0" w:space="0" w:color="auto"/>
              </w:divBdr>
            </w:div>
            <w:div w:id="156918716">
              <w:marLeft w:val="0"/>
              <w:marRight w:val="0"/>
              <w:marTop w:val="0"/>
              <w:marBottom w:val="225"/>
              <w:divBdr>
                <w:top w:val="none" w:sz="0" w:space="0" w:color="auto"/>
                <w:left w:val="single" w:sz="18" w:space="26" w:color="00BCD6"/>
                <w:bottom w:val="none" w:sz="0" w:space="0" w:color="auto"/>
                <w:right w:val="none" w:sz="0" w:space="0" w:color="auto"/>
              </w:divBdr>
            </w:div>
            <w:div w:id="1341275574">
              <w:marLeft w:val="0"/>
              <w:marRight w:val="0"/>
              <w:marTop w:val="225"/>
              <w:marBottom w:val="225"/>
              <w:divBdr>
                <w:top w:val="none" w:sz="0" w:space="0" w:color="auto"/>
                <w:left w:val="single" w:sz="18" w:space="26" w:color="00BCD6"/>
                <w:bottom w:val="none" w:sz="0" w:space="0" w:color="auto"/>
                <w:right w:val="none" w:sz="0" w:space="0" w:color="auto"/>
              </w:divBdr>
            </w:div>
            <w:div w:id="354501638">
              <w:marLeft w:val="0"/>
              <w:marRight w:val="0"/>
              <w:marTop w:val="0"/>
              <w:marBottom w:val="225"/>
              <w:divBdr>
                <w:top w:val="none" w:sz="0" w:space="0" w:color="auto"/>
                <w:left w:val="single" w:sz="18" w:space="26" w:color="00BCD6"/>
                <w:bottom w:val="none" w:sz="0" w:space="0" w:color="auto"/>
                <w:right w:val="none" w:sz="0" w:space="0" w:color="auto"/>
              </w:divBdr>
            </w:div>
            <w:div w:id="1202480722">
              <w:marLeft w:val="0"/>
              <w:marRight w:val="0"/>
              <w:marTop w:val="225"/>
              <w:marBottom w:val="225"/>
              <w:divBdr>
                <w:top w:val="none" w:sz="0" w:space="0" w:color="auto"/>
                <w:left w:val="single" w:sz="18" w:space="26" w:color="00BCD6"/>
                <w:bottom w:val="none" w:sz="0" w:space="0" w:color="auto"/>
                <w:right w:val="none" w:sz="0" w:space="0" w:color="auto"/>
              </w:divBdr>
            </w:div>
            <w:div w:id="2144886733">
              <w:marLeft w:val="0"/>
              <w:marRight w:val="0"/>
              <w:marTop w:val="0"/>
              <w:marBottom w:val="225"/>
              <w:divBdr>
                <w:top w:val="none" w:sz="0" w:space="0" w:color="auto"/>
                <w:left w:val="single" w:sz="18" w:space="26" w:color="00BCD6"/>
                <w:bottom w:val="none" w:sz="0" w:space="0" w:color="auto"/>
                <w:right w:val="none" w:sz="0" w:space="0" w:color="auto"/>
              </w:divBdr>
            </w:div>
            <w:div w:id="1610812316">
              <w:marLeft w:val="0"/>
              <w:marRight w:val="0"/>
              <w:marTop w:val="225"/>
              <w:marBottom w:val="225"/>
              <w:divBdr>
                <w:top w:val="none" w:sz="0" w:space="0" w:color="auto"/>
                <w:left w:val="single" w:sz="18" w:space="26" w:color="00BCD6"/>
                <w:bottom w:val="none" w:sz="0" w:space="0" w:color="auto"/>
                <w:right w:val="none" w:sz="0" w:space="0" w:color="auto"/>
              </w:divBdr>
            </w:div>
            <w:div w:id="1958756888">
              <w:marLeft w:val="0"/>
              <w:marRight w:val="0"/>
              <w:marTop w:val="0"/>
              <w:marBottom w:val="225"/>
              <w:divBdr>
                <w:top w:val="none" w:sz="0" w:space="0" w:color="auto"/>
                <w:left w:val="single" w:sz="18" w:space="26" w:color="00BCD6"/>
                <w:bottom w:val="none" w:sz="0" w:space="0" w:color="auto"/>
                <w:right w:val="none" w:sz="0" w:space="0" w:color="auto"/>
              </w:divBdr>
            </w:div>
            <w:div w:id="543953020">
              <w:marLeft w:val="0"/>
              <w:marRight w:val="0"/>
              <w:marTop w:val="225"/>
              <w:marBottom w:val="225"/>
              <w:divBdr>
                <w:top w:val="none" w:sz="0" w:space="0" w:color="auto"/>
                <w:left w:val="single" w:sz="18" w:space="26" w:color="00BCD6"/>
                <w:bottom w:val="none" w:sz="0" w:space="0" w:color="auto"/>
                <w:right w:val="none" w:sz="0" w:space="0" w:color="auto"/>
              </w:divBdr>
            </w:div>
            <w:div w:id="78992900">
              <w:marLeft w:val="0"/>
              <w:marRight w:val="0"/>
              <w:marTop w:val="0"/>
              <w:marBottom w:val="225"/>
              <w:divBdr>
                <w:top w:val="none" w:sz="0" w:space="0" w:color="auto"/>
                <w:left w:val="single" w:sz="18" w:space="26" w:color="00BCD6"/>
                <w:bottom w:val="none" w:sz="0" w:space="0" w:color="auto"/>
                <w:right w:val="none" w:sz="0" w:space="0" w:color="auto"/>
              </w:divBdr>
            </w:div>
            <w:div w:id="46608277">
              <w:marLeft w:val="0"/>
              <w:marRight w:val="0"/>
              <w:marTop w:val="225"/>
              <w:marBottom w:val="225"/>
              <w:divBdr>
                <w:top w:val="none" w:sz="0" w:space="0" w:color="auto"/>
                <w:left w:val="single" w:sz="18" w:space="26" w:color="00BCD6"/>
                <w:bottom w:val="none" w:sz="0" w:space="0" w:color="auto"/>
                <w:right w:val="none" w:sz="0" w:space="0" w:color="auto"/>
              </w:divBdr>
            </w:div>
            <w:div w:id="2020351449">
              <w:marLeft w:val="0"/>
              <w:marRight w:val="0"/>
              <w:marTop w:val="0"/>
              <w:marBottom w:val="225"/>
              <w:divBdr>
                <w:top w:val="none" w:sz="0" w:space="0" w:color="auto"/>
                <w:left w:val="single" w:sz="18" w:space="26" w:color="00BCD6"/>
                <w:bottom w:val="none" w:sz="0" w:space="0" w:color="auto"/>
                <w:right w:val="none" w:sz="0" w:space="0" w:color="auto"/>
              </w:divBdr>
            </w:div>
            <w:div w:id="241379021">
              <w:marLeft w:val="0"/>
              <w:marRight w:val="0"/>
              <w:marTop w:val="225"/>
              <w:marBottom w:val="225"/>
              <w:divBdr>
                <w:top w:val="none" w:sz="0" w:space="0" w:color="auto"/>
                <w:left w:val="single" w:sz="18" w:space="26" w:color="00BCD6"/>
                <w:bottom w:val="none" w:sz="0" w:space="0" w:color="auto"/>
                <w:right w:val="none" w:sz="0" w:space="0" w:color="auto"/>
              </w:divBdr>
            </w:div>
            <w:div w:id="632565921">
              <w:marLeft w:val="0"/>
              <w:marRight w:val="0"/>
              <w:marTop w:val="0"/>
              <w:marBottom w:val="225"/>
              <w:divBdr>
                <w:top w:val="none" w:sz="0" w:space="0" w:color="auto"/>
                <w:left w:val="single" w:sz="18" w:space="26" w:color="00BCD6"/>
                <w:bottom w:val="none" w:sz="0" w:space="0" w:color="auto"/>
                <w:right w:val="none" w:sz="0" w:space="0" w:color="auto"/>
              </w:divBdr>
            </w:div>
            <w:div w:id="797914869">
              <w:marLeft w:val="0"/>
              <w:marRight w:val="0"/>
              <w:marTop w:val="225"/>
              <w:marBottom w:val="225"/>
              <w:divBdr>
                <w:top w:val="none" w:sz="0" w:space="0" w:color="auto"/>
                <w:left w:val="single" w:sz="18" w:space="26" w:color="00BCD6"/>
                <w:bottom w:val="none" w:sz="0" w:space="0" w:color="auto"/>
                <w:right w:val="none" w:sz="0" w:space="0" w:color="auto"/>
              </w:divBdr>
            </w:div>
            <w:div w:id="2105686606">
              <w:marLeft w:val="0"/>
              <w:marRight w:val="0"/>
              <w:marTop w:val="225"/>
              <w:marBottom w:val="225"/>
              <w:divBdr>
                <w:top w:val="none" w:sz="0" w:space="0" w:color="auto"/>
                <w:left w:val="single" w:sz="18" w:space="26" w:color="00BCD6"/>
                <w:bottom w:val="none" w:sz="0" w:space="0" w:color="auto"/>
                <w:right w:val="none" w:sz="0" w:space="0" w:color="auto"/>
              </w:divBdr>
            </w:div>
            <w:div w:id="1810786882">
              <w:marLeft w:val="0"/>
              <w:marRight w:val="0"/>
              <w:marTop w:val="0"/>
              <w:marBottom w:val="225"/>
              <w:divBdr>
                <w:top w:val="none" w:sz="0" w:space="0" w:color="auto"/>
                <w:left w:val="single" w:sz="18" w:space="26" w:color="00BCD6"/>
                <w:bottom w:val="none" w:sz="0" w:space="0" w:color="auto"/>
                <w:right w:val="none" w:sz="0" w:space="0" w:color="auto"/>
              </w:divBdr>
            </w:div>
          </w:divsChild>
        </w:div>
        <w:div w:id="965619945">
          <w:marLeft w:val="0"/>
          <w:marRight w:val="0"/>
          <w:marTop w:val="0"/>
          <w:marBottom w:val="0"/>
          <w:divBdr>
            <w:top w:val="none" w:sz="0" w:space="0" w:color="auto"/>
            <w:left w:val="none" w:sz="0" w:space="0" w:color="auto"/>
            <w:bottom w:val="none" w:sz="0" w:space="0" w:color="auto"/>
            <w:right w:val="none" w:sz="0" w:space="0" w:color="auto"/>
          </w:divBdr>
          <w:divsChild>
            <w:div w:id="1619872903">
              <w:marLeft w:val="0"/>
              <w:marRight w:val="0"/>
              <w:marTop w:val="225"/>
              <w:marBottom w:val="225"/>
              <w:divBdr>
                <w:top w:val="none" w:sz="0" w:space="0" w:color="auto"/>
                <w:left w:val="single" w:sz="18" w:space="26" w:color="00BCD6"/>
                <w:bottom w:val="none" w:sz="0" w:space="0" w:color="auto"/>
                <w:right w:val="none" w:sz="0" w:space="0" w:color="auto"/>
              </w:divBdr>
            </w:div>
            <w:div w:id="2081513735">
              <w:marLeft w:val="0"/>
              <w:marRight w:val="0"/>
              <w:marTop w:val="225"/>
              <w:marBottom w:val="225"/>
              <w:divBdr>
                <w:top w:val="none" w:sz="0" w:space="0" w:color="auto"/>
                <w:left w:val="single" w:sz="18" w:space="26" w:color="00BCD6"/>
                <w:bottom w:val="none" w:sz="0" w:space="0" w:color="auto"/>
                <w:right w:val="none" w:sz="0" w:space="0" w:color="auto"/>
              </w:divBdr>
            </w:div>
            <w:div w:id="1662659745">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41DB-06D1-477A-AED3-E1E10945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4069</Words>
  <Characters>23196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2021-10-12T10:51:00Z</dcterms:created>
  <dcterms:modified xsi:type="dcterms:W3CDTF">2021-10-12T10:51:00Z</dcterms:modified>
</cp:coreProperties>
</file>