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98E7" w14:textId="77777777"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colorff0000"/>
          <w:rFonts w:ascii="Roboto" w:hAnsi="Roboto"/>
          <w:b/>
          <w:bCs/>
          <w:color w:val="242424"/>
          <w:sz w:val="33"/>
          <w:szCs w:val="33"/>
        </w:rPr>
        <w:t>П</w:t>
      </w:r>
      <w:r>
        <w:rPr>
          <w:rStyle w:val="h-normal"/>
          <w:rFonts w:ascii="Roboto" w:hAnsi="Roboto"/>
          <w:b/>
          <w:bCs/>
          <w:color w:val="242424"/>
          <w:sz w:val="33"/>
          <w:szCs w:val="33"/>
        </w:rPr>
        <w:t>РИКАЗ МИНИСТЕРСТВА ЗДРАВООХРАНЕНИЯ РЕСПУБЛИКИ БЕЛАРУСЬ</w:t>
      </w:r>
    </w:p>
    <w:p w14:paraId="15C1A366" w14:textId="6852F570"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 xml:space="preserve">4 июня 2020 г. </w:t>
      </w:r>
      <w:r>
        <w:rPr>
          <w:rStyle w:val="h-normal"/>
          <w:rFonts w:ascii="Roboto" w:hAnsi="Roboto"/>
          <w:b/>
          <w:bCs/>
          <w:color w:val="242424"/>
          <w:sz w:val="33"/>
          <w:szCs w:val="33"/>
          <w:lang w:val="ru-RU"/>
        </w:rPr>
        <w:t>№</w:t>
      </w:r>
      <w:r>
        <w:rPr>
          <w:rStyle w:val="h-normal"/>
          <w:rFonts w:ascii="Roboto" w:hAnsi="Roboto"/>
          <w:b/>
          <w:bCs/>
          <w:color w:val="242424"/>
          <w:sz w:val="33"/>
          <w:szCs w:val="33"/>
        </w:rPr>
        <w:t xml:space="preserve"> 604</w:t>
      </w:r>
    </w:p>
    <w:p w14:paraId="40A62C7D" w14:textId="77777777"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fake-non-breaking-space"/>
          <w:rFonts w:ascii="Roboto" w:hAnsi="Roboto"/>
          <w:b/>
          <w:bCs/>
          <w:color w:val="242424"/>
          <w:sz w:val="33"/>
          <w:szCs w:val="33"/>
        </w:rPr>
        <w:t> </w:t>
      </w:r>
    </w:p>
    <w:p w14:paraId="4205863C" w14:textId="53D0D735"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 xml:space="preserve">ОБ ИСПОЛНЕНИИ УКАЗА ПРЕЗИДЕНТА РЕСПУБЛИКИ БЕЛАРУСЬ ОТ 16 АПРЕЛЯ 2020 Г. </w:t>
      </w:r>
      <w:r>
        <w:rPr>
          <w:rStyle w:val="h-normal"/>
          <w:rFonts w:ascii="Roboto" w:hAnsi="Roboto"/>
          <w:b/>
          <w:bCs/>
          <w:color w:val="242424"/>
          <w:sz w:val="33"/>
          <w:szCs w:val="33"/>
          <w:lang w:val="ru-RU"/>
        </w:rPr>
        <w:t>№</w:t>
      </w:r>
      <w:r>
        <w:rPr>
          <w:rStyle w:val="h-normal"/>
          <w:rFonts w:ascii="Roboto" w:hAnsi="Roboto"/>
          <w:b/>
          <w:bCs/>
          <w:color w:val="242424"/>
          <w:sz w:val="33"/>
          <w:szCs w:val="33"/>
        </w:rPr>
        <w:t xml:space="preserve"> 131 И УСИЛЕНИИ ОТВЕТСТВЕННОСТИ</w:t>
      </w:r>
    </w:p>
    <w:p w14:paraId="68FB88EE" w14:textId="72596B83" w:rsidR="007E2F26" w:rsidRDefault="007E2F26" w:rsidP="007E2F2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(в ред. приказов Минздрава от 23.06.2020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664</w:t>
      </w:r>
      <w:r>
        <w:rPr>
          <w:rStyle w:val="color0000ff"/>
          <w:rFonts w:ascii="Roboto" w:hAnsi="Roboto"/>
          <w:color w:val="2A3439"/>
          <w:sz w:val="21"/>
          <w:szCs w:val="21"/>
        </w:rPr>
        <w:t>,</w:t>
      </w:r>
    </w:p>
    <w:p w14:paraId="14C10A33" w14:textId="0AC629B5" w:rsidR="007E2F26" w:rsidRDefault="007E2F26" w:rsidP="007E2F2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от 18.11.2020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1214</w:t>
      </w:r>
      <w:r>
        <w:rPr>
          <w:rStyle w:val="color0000ff"/>
          <w:rFonts w:ascii="Roboto" w:hAnsi="Roboto"/>
          <w:color w:val="2A3439"/>
          <w:sz w:val="21"/>
          <w:szCs w:val="21"/>
        </w:rPr>
        <w:t>, от 20.07.2021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892</w:t>
      </w:r>
      <w:r>
        <w:rPr>
          <w:rStyle w:val="color0000ff"/>
          <w:rFonts w:ascii="Roboto" w:hAnsi="Roboto"/>
          <w:color w:val="2A3439"/>
          <w:sz w:val="21"/>
          <w:szCs w:val="21"/>
        </w:rPr>
        <w:t>)</w:t>
      </w:r>
    </w:p>
    <w:p w14:paraId="4CB1040B"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fake-non-breaking-space"/>
          <w:color w:val="242424"/>
          <w:sz w:val="30"/>
          <w:szCs w:val="30"/>
        </w:rPr>
        <w:t> </w:t>
      </w:r>
    </w:p>
    <w:p w14:paraId="3DF4F8B5" w14:textId="52991182"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 основании </w:t>
      </w:r>
      <w:r>
        <w:rPr>
          <w:rStyle w:val="colorff00ff"/>
          <w:color w:val="242424"/>
          <w:sz w:val="30"/>
          <w:szCs w:val="30"/>
        </w:rPr>
        <w:t>подпункта 9.1 пункта 9</w:t>
      </w:r>
      <w:r>
        <w:rPr>
          <w:rStyle w:val="fake-non-breaking-space"/>
          <w:color w:val="242424"/>
          <w:sz w:val="30"/>
          <w:szCs w:val="30"/>
        </w:rPr>
        <w:t> </w:t>
      </w:r>
      <w:r>
        <w:rPr>
          <w:rStyle w:val="h-normal"/>
          <w:color w:val="242424"/>
          <w:sz w:val="30"/>
          <w:szCs w:val="30"/>
        </w:rPr>
        <w:t xml:space="preserve">Положения о Министерстве здравоохранения Республики Беларусь, утвержденного постановлением Совета Министров Республики Беларусь от 28 октября 2011 г. </w:t>
      </w:r>
      <w:r>
        <w:rPr>
          <w:rStyle w:val="h-normal"/>
          <w:color w:val="242424"/>
          <w:sz w:val="30"/>
          <w:szCs w:val="30"/>
          <w:lang w:val="ru-RU"/>
        </w:rPr>
        <w:t>№</w:t>
      </w:r>
      <w:r>
        <w:rPr>
          <w:rStyle w:val="h-normal"/>
          <w:color w:val="242424"/>
          <w:sz w:val="30"/>
          <w:szCs w:val="30"/>
        </w:rPr>
        <w:t xml:space="preserve"> 1446, с учетом изменяющихся подходов к оказанию медицинской помощи пациентам с инфекцией COVID-19 и лицам, отнесенным к контактам первого уровня, согласно издаваемым приказам Министерства здравоохранения, с учетом данных мониторингов проводимой работы в бюджетных организациях, а также поступающих коллективных обращений и многочисленных вопросов от работников отрасли по применению </w:t>
      </w:r>
      <w:r>
        <w:rPr>
          <w:rStyle w:val="colorff00ff"/>
          <w:color w:val="242424"/>
          <w:sz w:val="30"/>
          <w:szCs w:val="30"/>
        </w:rPr>
        <w:t>Указа</w:t>
      </w:r>
      <w:r>
        <w:rPr>
          <w:rStyle w:val="fake-non-breaking-space"/>
          <w:color w:val="242424"/>
          <w:sz w:val="30"/>
          <w:szCs w:val="30"/>
        </w:rPr>
        <w:t> </w:t>
      </w:r>
      <w:r>
        <w:rPr>
          <w:rStyle w:val="h-normal"/>
          <w:color w:val="242424"/>
          <w:sz w:val="30"/>
          <w:szCs w:val="30"/>
        </w:rPr>
        <w:t xml:space="preserve">Президента Республики Беларусь от 16 апреля 2020 г. </w:t>
      </w:r>
      <w:r>
        <w:rPr>
          <w:rStyle w:val="h-normal"/>
          <w:color w:val="242424"/>
          <w:sz w:val="30"/>
          <w:szCs w:val="30"/>
          <w:lang w:val="ru-RU"/>
        </w:rPr>
        <w:t>№</w:t>
      </w:r>
      <w:r>
        <w:rPr>
          <w:rStyle w:val="h-normal"/>
          <w:color w:val="242424"/>
          <w:sz w:val="30"/>
          <w:szCs w:val="30"/>
        </w:rPr>
        <w:t xml:space="preserve"> 131 "О материальном стимулировании работников здравоохранения" (далее - Указ N 131) ПРИКАЗЫВАЮ:</w:t>
      </w:r>
    </w:p>
    <w:p w14:paraId="79F60201"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Начальникам главных управлений по здравоохранению облисполкомов, председателю комитета по здравоохранению:</w:t>
      </w:r>
    </w:p>
    <w:p w14:paraId="6DB7E0C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принимать меры по:</w:t>
      </w:r>
    </w:p>
    <w:p w14:paraId="42378C1C"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организации и проведению в каждом коллективе работников системы здравоохранения, привлеченных к оказанию медицинской помощи пациентам с инфекцией COVID-19, информационно-разъяснительной работы (видеоконференции с руководителями и специалистами организаций здравоохранения, прямые телефонные линии для работников здравоохранения и др.);</w:t>
      </w:r>
    </w:p>
    <w:p w14:paraId="6806E935"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обоснованному установлению и выплате надбавок работникам здравоохранения, исключив факты формального исполнения </w:t>
      </w:r>
      <w:r>
        <w:rPr>
          <w:rStyle w:val="colorff00ff"/>
          <w:color w:val="242424"/>
          <w:sz w:val="30"/>
          <w:szCs w:val="30"/>
        </w:rPr>
        <w:t>Указа N 131</w:t>
      </w:r>
      <w:r>
        <w:rPr>
          <w:rStyle w:val="fake-non-breaking-space"/>
          <w:color w:val="242424"/>
          <w:sz w:val="30"/>
          <w:szCs w:val="30"/>
        </w:rPr>
        <w:t> </w:t>
      </w:r>
      <w:r>
        <w:rPr>
          <w:rStyle w:val="h-normal"/>
          <w:color w:val="242424"/>
          <w:sz w:val="30"/>
          <w:szCs w:val="30"/>
        </w:rPr>
        <w:t>с привлечением виновных лиц к ответственности;</w:t>
      </w:r>
    </w:p>
    <w:p w14:paraId="6C2D8AB1"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усилению в подчиненных бюджетных организациях контроля за информационно-разъяснительной работой, обоснованным установлением и выплатой надбавок, целевым и эффективным использованием государственных средств в соответствии с настоящим приказом;</w:t>
      </w:r>
    </w:p>
    <w:p w14:paraId="2A2E8C7B"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1.2. оценивать результативность исполнения </w:t>
      </w:r>
      <w:r>
        <w:rPr>
          <w:rStyle w:val="colorff00ff"/>
          <w:color w:val="242424"/>
          <w:sz w:val="30"/>
          <w:szCs w:val="30"/>
        </w:rPr>
        <w:t>Указа N 131</w:t>
      </w:r>
      <w:r>
        <w:rPr>
          <w:rStyle w:val="fake-non-breaking-space"/>
          <w:color w:val="242424"/>
          <w:sz w:val="30"/>
          <w:szCs w:val="30"/>
        </w:rPr>
        <w:t> </w:t>
      </w:r>
      <w:r>
        <w:rPr>
          <w:rStyle w:val="h-normal"/>
          <w:color w:val="242424"/>
          <w:sz w:val="30"/>
          <w:szCs w:val="30"/>
        </w:rPr>
        <w:t xml:space="preserve">руководителями подчиненных бюджетных организаций </w:t>
      </w:r>
      <w:r>
        <w:rPr>
          <w:rStyle w:val="h-normal"/>
          <w:color w:val="242424"/>
          <w:sz w:val="30"/>
          <w:szCs w:val="30"/>
        </w:rPr>
        <w:lastRenderedPageBreak/>
        <w:t>здравоохранения и принимать в отношении их при необходимости дополнительные организационно-управленческие меры.</w:t>
      </w:r>
    </w:p>
    <w:p w14:paraId="56D01EF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Руководители бюджетных организаций системы Министерства здравоохранения, являющиеся нанимателями работников здравоохранения, ответственными за выплату работникам заработной платы за выполненную работу в зависимости от ее количества, качества, условий труда и квалификации работника, несут персональную ответственность за:</w:t>
      </w:r>
    </w:p>
    <w:p w14:paraId="094143ED" w14:textId="4D8F1331"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установление и выплату работникам надбавки за работу в условиях, связанных с инфекциями, по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h-normal"/>
          <w:color w:val="242424"/>
          <w:sz w:val="30"/>
          <w:szCs w:val="30"/>
        </w:rPr>
        <w:t>;</w:t>
      </w:r>
    </w:p>
    <w:p w14:paraId="27D78C2D" w14:textId="24D0553C"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принятие организационных мер по обеспечению кодирования надбавки по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отдельным кодом и учету средств, связанных с ее выплатой, на параграфе функциональной классификации расходов бюджета 624 "Стимулирующие выплаты за работу в условиях, связанных с инфекциями";</w:t>
      </w:r>
    </w:p>
    <w:p w14:paraId="1329733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рассмотрение комиссией по определению условий оплаты труда и (или) установлению стимулирующих и компенсирующих выплат работникам и установление надбавки работнику в случаях получения информации, подтверждающей факт его контакта с пациентом с инфекцией COVID-19, принятие мер по выплате работнику надбавки в кратчайшие сроки;</w:t>
      </w:r>
    </w:p>
    <w:p w14:paraId="3835C8CB" w14:textId="4D754360"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урегулирование всех возникающих у работников вопросов по установлению надбавки согласно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h-normal"/>
          <w:color w:val="242424"/>
          <w:sz w:val="30"/>
          <w:szCs w:val="30"/>
        </w:rPr>
        <w:t>;</w:t>
      </w:r>
    </w:p>
    <w:p w14:paraId="0264D5FD" w14:textId="5F276908"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привлечение к дисциплинарной ответственности лиц, допустивших необоснованную невыплату (выплату) работникам надбавки согласно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на основании оценки работы подчиненных работников, включая заместителей руководителя и руководителей структурных подразделений.</w:t>
      </w:r>
    </w:p>
    <w:p w14:paraId="7171EDE6" w14:textId="5B73423A"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Установить, что с учетом изменения подходов к оказанию медицинской помощи пациентам с инфекцией COVID-19 и лицам, отнесенным к контактам первого уровня, согласно издаваемым приказам Министерства здравоохранения методологические письма Министерства здравоохранения по вопросам реализации </w:t>
      </w:r>
      <w:r>
        <w:rPr>
          <w:rStyle w:val="colorff00ff"/>
          <w:color w:val="242424"/>
          <w:sz w:val="30"/>
          <w:szCs w:val="30"/>
        </w:rPr>
        <w:t xml:space="preserve">Указа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применяются с даты их подписания. Перерасчет и выплата надбавки по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за предыдущие периоды производятся только в случае ее выплаты в неполном объеме (недоплаты).</w:t>
      </w:r>
    </w:p>
    <w:p w14:paraId="3AC08A1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4. Контроль за исполнением настоящего приказа возложить на первого заместителя Министра здравоохранения </w:t>
      </w:r>
      <w:proofErr w:type="spellStart"/>
      <w:r>
        <w:rPr>
          <w:rStyle w:val="h-normal"/>
          <w:color w:val="242424"/>
          <w:sz w:val="30"/>
          <w:szCs w:val="30"/>
        </w:rPr>
        <w:t>Пиневича</w:t>
      </w:r>
      <w:proofErr w:type="spellEnd"/>
      <w:r>
        <w:rPr>
          <w:rStyle w:val="h-normal"/>
          <w:color w:val="242424"/>
          <w:sz w:val="30"/>
          <w:szCs w:val="30"/>
        </w:rPr>
        <w:t xml:space="preserve"> Д.Л. и заместителя Министра здравоохранения Богдан Е.Л.</w:t>
      </w:r>
    </w:p>
    <w:p w14:paraId="077E76B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199DF718"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Министр </w:t>
      </w:r>
      <w:proofErr w:type="spellStart"/>
      <w:r>
        <w:rPr>
          <w:rStyle w:val="h-normal"/>
          <w:color w:val="242424"/>
          <w:sz w:val="30"/>
          <w:szCs w:val="30"/>
        </w:rPr>
        <w:t>В.С.Караник</w:t>
      </w:r>
      <w:proofErr w:type="spellEnd"/>
      <w:r>
        <w:rPr>
          <w:color w:val="242424"/>
          <w:sz w:val="30"/>
          <w:szCs w:val="30"/>
        </w:rPr>
        <w:br w:type="textWrapping" w:clear="all"/>
      </w:r>
    </w:p>
    <w:p w14:paraId="5C1D23A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lastRenderedPageBreak/>
        <w:t> </w:t>
      </w:r>
    </w:p>
    <w:p w14:paraId="64EE29B1" w14:textId="77777777" w:rsidR="007E2F26" w:rsidRDefault="007E2F26" w:rsidP="007E2F2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СОГЛАСОВАНО</w:t>
      </w:r>
    </w:p>
    <w:p w14:paraId="1FC24B96" w14:textId="77777777" w:rsidR="007E2F26" w:rsidRDefault="007E2F26" w:rsidP="007E2F2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Председатель Республиканского</w:t>
      </w:r>
    </w:p>
    <w:p w14:paraId="7BDA7CA0" w14:textId="77777777" w:rsidR="007E2F26" w:rsidRDefault="007E2F26" w:rsidP="007E2F2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комитета Белорусского профсоюза</w:t>
      </w:r>
    </w:p>
    <w:p w14:paraId="07EBFCBE" w14:textId="77777777" w:rsidR="007E2F26" w:rsidRDefault="007E2F26" w:rsidP="007E2F2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работников здравоохранения</w:t>
      </w:r>
    </w:p>
    <w:p w14:paraId="034BA6D2" w14:textId="77777777" w:rsidR="007E2F26" w:rsidRDefault="007E2F26" w:rsidP="007E2F26">
      <w:pPr>
        <w:pStyle w:val="p-consnonformat"/>
        <w:shd w:val="clear" w:color="auto" w:fill="FFFFFF"/>
        <w:spacing w:before="0" w:beforeAutospacing="0" w:after="0" w:afterAutospacing="0" w:line="240" w:lineRule="atLeast"/>
        <w:jc w:val="both"/>
        <w:rPr>
          <w:rFonts w:ascii="Courier New" w:hAnsi="Courier New" w:cs="Courier New"/>
          <w:color w:val="242424"/>
          <w:sz w:val="18"/>
          <w:szCs w:val="18"/>
        </w:rPr>
      </w:pPr>
      <w:r>
        <w:rPr>
          <w:rStyle w:val="h-consnonformat"/>
          <w:rFonts w:ascii="Courier New" w:hAnsi="Courier New" w:cs="Courier New"/>
          <w:color w:val="242424"/>
          <w:sz w:val="18"/>
          <w:szCs w:val="18"/>
        </w:rPr>
        <w:t>                       </w:t>
      </w:r>
      <w:proofErr w:type="spellStart"/>
      <w:r>
        <w:rPr>
          <w:rStyle w:val="h-consnonformat"/>
          <w:rFonts w:ascii="Courier New" w:hAnsi="Courier New" w:cs="Courier New"/>
          <w:color w:val="242424"/>
          <w:sz w:val="18"/>
          <w:szCs w:val="18"/>
        </w:rPr>
        <w:t>В.Д.Шило</w:t>
      </w:r>
      <w:proofErr w:type="spellEnd"/>
    </w:p>
    <w:p w14:paraId="084B76B2"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23F24E2" w14:textId="124D0E5D" w:rsidR="007E2F26" w:rsidRPr="007E2F26" w:rsidRDefault="007E2F26" w:rsidP="007E2F26">
      <w:pPr>
        <w:pStyle w:val="p-normal"/>
        <w:shd w:val="clear" w:color="auto" w:fill="FFFFFF"/>
        <w:spacing w:before="0" w:beforeAutospacing="0" w:after="0" w:afterAutospacing="0" w:line="280" w:lineRule="exact"/>
        <w:ind w:firstLine="448"/>
        <w:jc w:val="right"/>
        <w:rPr>
          <w:color w:val="242424"/>
        </w:rPr>
      </w:pPr>
      <w:r w:rsidRPr="007E2F26">
        <w:rPr>
          <w:rStyle w:val="fake-non-breaking-space"/>
          <w:color w:val="242424"/>
        </w:rPr>
        <w:t> </w:t>
      </w:r>
      <w:r w:rsidRPr="007E2F26">
        <w:rPr>
          <w:rStyle w:val="colorff0000"/>
          <w:color w:val="242424"/>
        </w:rPr>
        <w:t>П</w:t>
      </w:r>
      <w:r w:rsidRPr="007E2F26">
        <w:rPr>
          <w:rStyle w:val="h-normal"/>
          <w:color w:val="242424"/>
        </w:rPr>
        <w:t>риложение</w:t>
      </w:r>
    </w:p>
    <w:p w14:paraId="2B76D336" w14:textId="77777777" w:rsidR="007E2F26" w:rsidRPr="007E2F26" w:rsidRDefault="007E2F26" w:rsidP="007E2F26">
      <w:pPr>
        <w:pStyle w:val="p-normal"/>
        <w:shd w:val="clear" w:color="auto" w:fill="FFFFFF"/>
        <w:spacing w:before="0" w:beforeAutospacing="0" w:after="0" w:afterAutospacing="0" w:line="280" w:lineRule="exact"/>
        <w:ind w:firstLine="448"/>
        <w:jc w:val="right"/>
        <w:rPr>
          <w:color w:val="242424"/>
        </w:rPr>
      </w:pPr>
      <w:r w:rsidRPr="007E2F26">
        <w:rPr>
          <w:rStyle w:val="h-normal"/>
          <w:color w:val="242424"/>
        </w:rPr>
        <w:t>к приказу Министерства</w:t>
      </w:r>
    </w:p>
    <w:p w14:paraId="1B39779C" w14:textId="77777777" w:rsidR="007E2F26" w:rsidRPr="007E2F26" w:rsidRDefault="007E2F26" w:rsidP="007E2F26">
      <w:pPr>
        <w:pStyle w:val="p-normal"/>
        <w:shd w:val="clear" w:color="auto" w:fill="FFFFFF"/>
        <w:spacing w:before="0" w:beforeAutospacing="0" w:after="0" w:afterAutospacing="0" w:line="280" w:lineRule="exact"/>
        <w:ind w:firstLine="448"/>
        <w:jc w:val="right"/>
        <w:rPr>
          <w:rStyle w:val="h-normal"/>
          <w:color w:val="242424"/>
        </w:rPr>
      </w:pPr>
      <w:r w:rsidRPr="007E2F26">
        <w:rPr>
          <w:rStyle w:val="h-normal"/>
          <w:color w:val="242424"/>
        </w:rPr>
        <w:t xml:space="preserve">здравоохранения </w:t>
      </w:r>
    </w:p>
    <w:p w14:paraId="5128B97D" w14:textId="6ACE3791" w:rsidR="007E2F26" w:rsidRPr="007E2F26" w:rsidRDefault="007E2F26" w:rsidP="007E2F26">
      <w:pPr>
        <w:pStyle w:val="p-normal"/>
        <w:shd w:val="clear" w:color="auto" w:fill="FFFFFF"/>
        <w:spacing w:before="0" w:beforeAutospacing="0" w:after="0" w:afterAutospacing="0" w:line="280" w:lineRule="exact"/>
        <w:ind w:firstLine="448"/>
        <w:jc w:val="right"/>
        <w:rPr>
          <w:color w:val="242424"/>
        </w:rPr>
      </w:pPr>
      <w:r w:rsidRPr="007E2F26">
        <w:rPr>
          <w:rStyle w:val="h-normal"/>
          <w:color w:val="242424"/>
        </w:rPr>
        <w:t>Республики</w:t>
      </w:r>
      <w:r w:rsidRPr="007E2F26">
        <w:rPr>
          <w:rStyle w:val="h-normal"/>
          <w:color w:val="242424"/>
          <w:lang w:val="ru-RU"/>
        </w:rPr>
        <w:t xml:space="preserve"> </w:t>
      </w:r>
      <w:r w:rsidRPr="007E2F26">
        <w:rPr>
          <w:rStyle w:val="h-normal"/>
          <w:color w:val="242424"/>
        </w:rPr>
        <w:t>Беларусь</w:t>
      </w:r>
    </w:p>
    <w:p w14:paraId="2260E2FA" w14:textId="26DBC022" w:rsidR="007E2F26" w:rsidRPr="007E2F26" w:rsidRDefault="007E2F26" w:rsidP="007E2F26">
      <w:pPr>
        <w:pStyle w:val="p-normal"/>
        <w:shd w:val="clear" w:color="auto" w:fill="FFFFFF"/>
        <w:spacing w:before="0" w:beforeAutospacing="0" w:after="0" w:afterAutospacing="0" w:line="280" w:lineRule="exact"/>
        <w:ind w:firstLine="448"/>
        <w:jc w:val="right"/>
        <w:rPr>
          <w:color w:val="242424"/>
        </w:rPr>
      </w:pPr>
      <w:r w:rsidRPr="007E2F26">
        <w:rPr>
          <w:rStyle w:val="h-normal"/>
          <w:color w:val="242424"/>
        </w:rPr>
        <w:t xml:space="preserve">от 04.06.2020 </w:t>
      </w:r>
      <w:r>
        <w:rPr>
          <w:rStyle w:val="h-normal"/>
          <w:color w:val="242424"/>
          <w:lang w:val="ru-RU"/>
        </w:rPr>
        <w:t>№</w:t>
      </w:r>
      <w:r w:rsidRPr="007E2F26">
        <w:rPr>
          <w:rStyle w:val="h-normal"/>
          <w:color w:val="242424"/>
        </w:rPr>
        <w:t xml:space="preserve"> 604</w:t>
      </w:r>
    </w:p>
    <w:p w14:paraId="79F0603E"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15A9190C" w14:textId="77777777"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МЕТОДИЧЕСКИЕ РЕКОМЕНДАЦИИ</w:t>
      </w:r>
    </w:p>
    <w:p w14:paraId="133291D7" w14:textId="178FED57" w:rsidR="007E2F26" w:rsidRDefault="007E2F26" w:rsidP="007E2F26">
      <w:pPr>
        <w:pStyle w:val="p-normal"/>
        <w:shd w:val="clear" w:color="auto" w:fill="FFFFFF"/>
        <w:spacing w:before="0" w:beforeAutospacing="0" w:after="0" w:afterAutospacing="0"/>
        <w:ind w:firstLine="450"/>
        <w:jc w:val="center"/>
        <w:rPr>
          <w:rFonts w:ascii="Roboto" w:hAnsi="Roboto"/>
          <w:b/>
          <w:bCs/>
          <w:color w:val="242424"/>
          <w:sz w:val="33"/>
          <w:szCs w:val="33"/>
        </w:rPr>
      </w:pPr>
      <w:r>
        <w:rPr>
          <w:rStyle w:val="h-normal"/>
          <w:rFonts w:ascii="Roboto" w:hAnsi="Roboto"/>
          <w:b/>
          <w:bCs/>
          <w:color w:val="242424"/>
          <w:sz w:val="33"/>
          <w:szCs w:val="33"/>
        </w:rPr>
        <w:t xml:space="preserve">ПО ПРИМЕНЕНИЮ УКАЗА ПРЕЗИДЕНТА РЕСПУБЛИКИ БЕЛАРУСЬ ОТ 16 АПРЕЛЯ 2020 Г. </w:t>
      </w:r>
      <w:r>
        <w:rPr>
          <w:rStyle w:val="h-normal"/>
          <w:rFonts w:ascii="Roboto" w:hAnsi="Roboto"/>
          <w:b/>
          <w:bCs/>
          <w:color w:val="242424"/>
          <w:sz w:val="33"/>
          <w:szCs w:val="33"/>
          <w:lang w:val="ru-RU"/>
        </w:rPr>
        <w:t>№</w:t>
      </w:r>
      <w:r>
        <w:rPr>
          <w:rStyle w:val="h-normal"/>
          <w:rFonts w:ascii="Roboto" w:hAnsi="Roboto"/>
          <w:b/>
          <w:bCs/>
          <w:color w:val="242424"/>
          <w:sz w:val="33"/>
          <w:szCs w:val="33"/>
        </w:rPr>
        <w:t xml:space="preserve"> 131 "О МАТЕРИАЛЬНОМ СТИМУЛИРОВАНИИ РАБОТНИКОВ ЗДРАВООХРАНЕНИЯ"</w:t>
      </w:r>
    </w:p>
    <w:p w14:paraId="1611AC97" w14:textId="5D295601" w:rsidR="007E2F26" w:rsidRDefault="007E2F26" w:rsidP="007E2F2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(в ред. приказов Минздрава от 23.06.2020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664</w:t>
      </w:r>
      <w:r>
        <w:rPr>
          <w:rStyle w:val="color0000ff"/>
          <w:rFonts w:ascii="Roboto" w:hAnsi="Roboto"/>
          <w:color w:val="2A3439"/>
          <w:sz w:val="21"/>
          <w:szCs w:val="21"/>
        </w:rPr>
        <w:t>,</w:t>
      </w:r>
    </w:p>
    <w:p w14:paraId="3F16DB45" w14:textId="039AD1CF" w:rsidR="007E2F26" w:rsidRDefault="007E2F26" w:rsidP="007E2F26">
      <w:pPr>
        <w:pStyle w:val="p-normal"/>
        <w:shd w:val="clear" w:color="auto" w:fill="E8F4F6"/>
        <w:spacing w:before="0" w:beforeAutospacing="0" w:after="0" w:afterAutospacing="0"/>
        <w:ind w:firstLine="450"/>
        <w:jc w:val="center"/>
        <w:rPr>
          <w:rFonts w:ascii="Roboto" w:hAnsi="Roboto"/>
          <w:color w:val="2A3439"/>
          <w:sz w:val="21"/>
          <w:szCs w:val="21"/>
        </w:rPr>
      </w:pPr>
      <w:r>
        <w:rPr>
          <w:rStyle w:val="color0000ff"/>
          <w:rFonts w:ascii="Roboto" w:hAnsi="Roboto"/>
          <w:color w:val="2A3439"/>
          <w:sz w:val="21"/>
          <w:szCs w:val="21"/>
        </w:rPr>
        <w:t>от 18.11.2020 </w:t>
      </w:r>
      <w:r>
        <w:rPr>
          <w:rStyle w:val="colorff00ff"/>
          <w:rFonts w:ascii="Roboto" w:hAnsi="Roboto"/>
          <w:color w:val="2A3439"/>
          <w:sz w:val="21"/>
          <w:szCs w:val="21"/>
          <w:lang w:val="ru-RU"/>
        </w:rPr>
        <w:t>№</w:t>
      </w:r>
      <w:r>
        <w:rPr>
          <w:rStyle w:val="colorff00ff"/>
          <w:rFonts w:ascii="Roboto" w:hAnsi="Roboto"/>
          <w:color w:val="2A3439"/>
          <w:sz w:val="21"/>
          <w:szCs w:val="21"/>
        </w:rPr>
        <w:t xml:space="preserve"> 1214</w:t>
      </w:r>
      <w:r>
        <w:rPr>
          <w:rStyle w:val="color0000ff"/>
          <w:rFonts w:ascii="Roboto" w:hAnsi="Roboto"/>
          <w:color w:val="2A3439"/>
          <w:sz w:val="21"/>
          <w:szCs w:val="21"/>
        </w:rPr>
        <w:t>, от 20.07.2021 </w:t>
      </w:r>
      <w:r>
        <w:rPr>
          <w:rStyle w:val="colorff00ff"/>
          <w:rFonts w:ascii="Roboto" w:hAnsi="Roboto"/>
          <w:color w:val="2A3439"/>
          <w:sz w:val="21"/>
          <w:szCs w:val="21"/>
          <w:lang w:val="ru-RU"/>
        </w:rPr>
        <w:t>№</w:t>
      </w:r>
      <w:r>
        <w:rPr>
          <w:rStyle w:val="colorff00ff"/>
          <w:rFonts w:ascii="Roboto" w:hAnsi="Roboto"/>
          <w:color w:val="2A3439"/>
          <w:sz w:val="21"/>
          <w:szCs w:val="21"/>
        </w:rPr>
        <w:t xml:space="preserve"> 892</w:t>
      </w:r>
      <w:r>
        <w:rPr>
          <w:rStyle w:val="color0000ff"/>
          <w:rFonts w:ascii="Roboto" w:hAnsi="Roboto"/>
          <w:color w:val="2A3439"/>
          <w:sz w:val="21"/>
          <w:szCs w:val="21"/>
        </w:rPr>
        <w:t>)</w:t>
      </w:r>
    </w:p>
    <w:p w14:paraId="6AE6CBAB"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4A44AD6"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1</w:t>
      </w:r>
    </w:p>
    <w:p w14:paraId="6DD7D213"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ОБЩИЕ ПОЛОЖЕНИЯ</w:t>
      </w:r>
    </w:p>
    <w:p w14:paraId="0BA3170B"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0AB7C975" w14:textId="0C9C3962"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w:t>
      </w:r>
      <w:r>
        <w:rPr>
          <w:rStyle w:val="colorff00ff"/>
          <w:color w:val="242424"/>
          <w:sz w:val="30"/>
          <w:szCs w:val="30"/>
        </w:rPr>
        <w:t>Указом</w:t>
      </w:r>
      <w:r>
        <w:rPr>
          <w:rStyle w:val="fake-non-breaking-space"/>
          <w:color w:val="242424"/>
          <w:sz w:val="30"/>
          <w:szCs w:val="30"/>
        </w:rPr>
        <w:t> </w:t>
      </w:r>
      <w:r>
        <w:rPr>
          <w:rStyle w:val="h-normal"/>
          <w:color w:val="242424"/>
          <w:sz w:val="30"/>
          <w:szCs w:val="30"/>
        </w:rPr>
        <w:t xml:space="preserve">Президента Республики Беларусь от 16 апреля 2020 г. </w:t>
      </w:r>
      <w:r>
        <w:rPr>
          <w:rStyle w:val="h-normal"/>
          <w:color w:val="242424"/>
          <w:sz w:val="30"/>
          <w:szCs w:val="30"/>
          <w:lang w:val="ru-RU"/>
        </w:rPr>
        <w:t xml:space="preserve">                   №</w:t>
      </w:r>
      <w:r>
        <w:rPr>
          <w:rStyle w:val="h-normal"/>
          <w:color w:val="242424"/>
          <w:sz w:val="30"/>
          <w:szCs w:val="30"/>
        </w:rPr>
        <w:t xml:space="preserve"> 131 "О материальном стимулировании работников здравоохранения" (далее - Указ N 131) предусмотрено установление ежемесячной надбавки за работу в условиях, связанных с инфекциями, работникам здравоохранения бюджетных организаций, оказывающим медицинскую помощь (участвующим в ее оказании) пациентам с инфекциями и лицам, отнесенным к контактам первого уровня, и (или) работающим в условиях, связанных с инфекциями (далее - надбавка).</w:t>
      </w:r>
    </w:p>
    <w:p w14:paraId="47B8336B" w14:textId="46F15A44"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Надбавка работникам за работу в условиях, связанных с инфекциями, в соответствии с </w:t>
      </w:r>
      <w:r>
        <w:rPr>
          <w:rStyle w:val="colorff00ff"/>
          <w:color w:val="242424"/>
          <w:sz w:val="30"/>
          <w:szCs w:val="30"/>
        </w:rPr>
        <w:t xml:space="preserve">Указом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устанавливается на основании нормативных правовых актов Министерства здравоохранения, определяющих общие подходы к порядку установления диагноза и оказания медицинской помощи пациентам с инфекциями, и других локальных документов.</w:t>
      </w:r>
    </w:p>
    <w:p w14:paraId="00996645" w14:textId="692158D1" w:rsidR="007E2F26" w:rsidRDefault="007E2F26" w:rsidP="007E2F26">
      <w:pPr>
        <w:pStyle w:val="p-normal"/>
        <w:shd w:val="clear" w:color="auto" w:fill="FFFFFF"/>
        <w:spacing w:before="0" w:beforeAutospacing="0" w:after="0" w:afterAutospacing="0"/>
        <w:ind w:firstLine="450"/>
        <w:jc w:val="both"/>
        <w:rPr>
          <w:color w:val="242424"/>
          <w:sz w:val="30"/>
          <w:szCs w:val="30"/>
        </w:rPr>
      </w:pPr>
      <w:proofErr w:type="spellStart"/>
      <w:r>
        <w:rPr>
          <w:rStyle w:val="font-styleitalic"/>
          <w:i/>
          <w:iCs/>
          <w:color w:val="242424"/>
          <w:sz w:val="30"/>
          <w:szCs w:val="30"/>
        </w:rPr>
        <w:t>Справочно</w:t>
      </w:r>
      <w:proofErr w:type="spellEnd"/>
      <w:r>
        <w:rPr>
          <w:rStyle w:val="font-styleitalic"/>
          <w:i/>
          <w:iCs/>
          <w:color w:val="242424"/>
          <w:sz w:val="30"/>
          <w:szCs w:val="30"/>
        </w:rPr>
        <w:t>. </w:t>
      </w:r>
      <w:r>
        <w:rPr>
          <w:rStyle w:val="colorff00fffont-styleitalic"/>
          <w:i/>
          <w:iCs/>
          <w:color w:val="242424"/>
          <w:sz w:val="30"/>
          <w:szCs w:val="30"/>
        </w:rPr>
        <w:t>Постановление</w:t>
      </w:r>
      <w:r>
        <w:rPr>
          <w:rStyle w:val="fake-non-breaking-space"/>
          <w:i/>
          <w:iCs/>
          <w:color w:val="242424"/>
          <w:sz w:val="30"/>
          <w:szCs w:val="30"/>
        </w:rPr>
        <w:t> </w:t>
      </w:r>
      <w:r>
        <w:rPr>
          <w:rStyle w:val="font-styleitalic"/>
          <w:i/>
          <w:iCs/>
          <w:color w:val="242424"/>
          <w:sz w:val="30"/>
          <w:szCs w:val="30"/>
        </w:rPr>
        <w:t xml:space="preserve">Министерства здравоохранения от 20 апреля 2020 г. </w:t>
      </w:r>
      <w:r>
        <w:rPr>
          <w:rStyle w:val="font-styleitalic"/>
          <w:i/>
          <w:iCs/>
          <w:color w:val="242424"/>
          <w:sz w:val="30"/>
          <w:szCs w:val="30"/>
          <w:lang w:val="ru-RU"/>
        </w:rPr>
        <w:t>№</w:t>
      </w:r>
      <w:r>
        <w:rPr>
          <w:rStyle w:val="font-styleitalic"/>
          <w:i/>
          <w:iCs/>
          <w:color w:val="242424"/>
          <w:sz w:val="30"/>
          <w:szCs w:val="30"/>
        </w:rPr>
        <w:t xml:space="preserve"> 40 "Об установлении перечня инфекций, за работу в условиях, связанных с которыми, установлена ежемесячная надбавка";</w:t>
      </w:r>
    </w:p>
    <w:p w14:paraId="17F502BE" w14:textId="5F1BEA0E"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colorff00fffont-styleitalic"/>
          <w:i/>
          <w:iCs/>
          <w:color w:val="242424"/>
          <w:sz w:val="30"/>
          <w:szCs w:val="30"/>
        </w:rPr>
        <w:t>приказ</w:t>
      </w:r>
      <w:r>
        <w:rPr>
          <w:rStyle w:val="fake-non-breaking-space"/>
          <w:i/>
          <w:iCs/>
          <w:color w:val="242424"/>
          <w:sz w:val="30"/>
          <w:szCs w:val="30"/>
        </w:rPr>
        <w:t> </w:t>
      </w:r>
      <w:r>
        <w:rPr>
          <w:rStyle w:val="font-styleitalic"/>
          <w:i/>
          <w:iCs/>
          <w:color w:val="242424"/>
          <w:sz w:val="30"/>
          <w:szCs w:val="30"/>
        </w:rPr>
        <w:t xml:space="preserve">Министерства здравоохранения от 20 апреля 2020 г. </w:t>
      </w:r>
      <w:r>
        <w:rPr>
          <w:rStyle w:val="font-styleitalic"/>
          <w:i/>
          <w:iCs/>
          <w:color w:val="242424"/>
          <w:sz w:val="30"/>
          <w:szCs w:val="30"/>
          <w:lang w:val="ru-RU"/>
        </w:rPr>
        <w:t>№</w:t>
      </w:r>
      <w:r>
        <w:rPr>
          <w:rStyle w:val="font-styleitalic"/>
          <w:i/>
          <w:iCs/>
          <w:color w:val="242424"/>
          <w:sz w:val="30"/>
          <w:szCs w:val="30"/>
        </w:rPr>
        <w:t xml:space="preserve"> 453 "Об отдельных вопросах организации оказания медицинской помощи пациентам с COVID-19";</w:t>
      </w:r>
    </w:p>
    <w:p w14:paraId="2D76E3CE" w14:textId="09E5CF5B"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colorff00fffont-styleitalic"/>
          <w:i/>
          <w:iCs/>
          <w:color w:val="242424"/>
          <w:sz w:val="30"/>
          <w:szCs w:val="30"/>
        </w:rPr>
        <w:lastRenderedPageBreak/>
        <w:t>приказ</w:t>
      </w:r>
      <w:r>
        <w:rPr>
          <w:rStyle w:val="fake-non-breaking-space"/>
          <w:i/>
          <w:iCs/>
          <w:color w:val="242424"/>
          <w:sz w:val="30"/>
          <w:szCs w:val="30"/>
        </w:rPr>
        <w:t> </w:t>
      </w:r>
      <w:r>
        <w:rPr>
          <w:rStyle w:val="font-styleitalic"/>
          <w:i/>
          <w:iCs/>
          <w:color w:val="242424"/>
          <w:sz w:val="30"/>
          <w:szCs w:val="30"/>
        </w:rPr>
        <w:t xml:space="preserve">Министерства здравоохранения от 24 апреля 2020 г. </w:t>
      </w:r>
      <w:r>
        <w:rPr>
          <w:rStyle w:val="font-styleitalic"/>
          <w:i/>
          <w:iCs/>
          <w:color w:val="242424"/>
          <w:sz w:val="30"/>
          <w:szCs w:val="30"/>
          <w:lang w:val="ru-RU"/>
        </w:rPr>
        <w:t>№</w:t>
      </w:r>
      <w:r>
        <w:rPr>
          <w:rStyle w:val="font-styleitalic"/>
          <w:i/>
          <w:iCs/>
          <w:color w:val="242424"/>
          <w:sz w:val="30"/>
          <w:szCs w:val="30"/>
        </w:rPr>
        <w:t xml:space="preserve"> 488 "Об отдельных вопросах оказания медицинской помощи пациентам с инфекцией COVID-19";</w:t>
      </w:r>
    </w:p>
    <w:p w14:paraId="450E1E54" w14:textId="3B4EEEBD"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colorff00fffont-styleitalic"/>
          <w:i/>
          <w:iCs/>
          <w:color w:val="242424"/>
          <w:sz w:val="30"/>
          <w:szCs w:val="30"/>
        </w:rPr>
        <w:t>приказ</w:t>
      </w:r>
      <w:r>
        <w:rPr>
          <w:rStyle w:val="fake-non-breaking-space"/>
          <w:i/>
          <w:iCs/>
          <w:color w:val="242424"/>
          <w:sz w:val="30"/>
          <w:szCs w:val="30"/>
        </w:rPr>
        <w:t> </w:t>
      </w:r>
      <w:r>
        <w:rPr>
          <w:rStyle w:val="font-styleitalic"/>
          <w:i/>
          <w:iCs/>
          <w:color w:val="242424"/>
          <w:sz w:val="30"/>
          <w:szCs w:val="30"/>
        </w:rPr>
        <w:t xml:space="preserve">Министерства здравоохранения от 21 мая 2020 г. </w:t>
      </w:r>
      <w:r>
        <w:rPr>
          <w:rStyle w:val="font-styleitalic"/>
          <w:i/>
          <w:iCs/>
          <w:color w:val="242424"/>
          <w:sz w:val="30"/>
          <w:szCs w:val="30"/>
          <w:lang w:val="ru-RU"/>
        </w:rPr>
        <w:t>№</w:t>
      </w:r>
      <w:r>
        <w:rPr>
          <w:rStyle w:val="font-styleitalic"/>
          <w:i/>
          <w:iCs/>
          <w:color w:val="242424"/>
          <w:sz w:val="30"/>
          <w:szCs w:val="30"/>
        </w:rPr>
        <w:t xml:space="preserve"> 557 "Об изменении приказов Министерства здравоохранения Республики Беларусь от 24 апреля 2020 г. N 488 и от 20 апреля 2020 г. N 453".</w:t>
      </w:r>
    </w:p>
    <w:p w14:paraId="49AE5F75"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190F30E" w14:textId="7B8E79B9"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Методологические письма Министерства здравоохранения по вопросам разъяснения применения </w:t>
      </w:r>
      <w:r>
        <w:rPr>
          <w:rStyle w:val="colorff00ff"/>
          <w:color w:val="242424"/>
          <w:sz w:val="30"/>
          <w:szCs w:val="30"/>
        </w:rPr>
        <w:t xml:space="preserve">Указа </w:t>
      </w:r>
      <w:r>
        <w:rPr>
          <w:rStyle w:val="colorff00ff"/>
          <w:color w:val="242424"/>
          <w:sz w:val="30"/>
          <w:szCs w:val="30"/>
          <w:lang w:val="ru-RU"/>
        </w:rPr>
        <w:t>№</w:t>
      </w:r>
      <w:r>
        <w:rPr>
          <w:rStyle w:val="colorff00ff"/>
          <w:color w:val="242424"/>
          <w:sz w:val="30"/>
          <w:szCs w:val="30"/>
        </w:rPr>
        <w:t xml:space="preserve"> 131</w:t>
      </w:r>
      <w:r>
        <w:rPr>
          <w:rStyle w:val="h-normal"/>
          <w:color w:val="242424"/>
          <w:sz w:val="30"/>
          <w:szCs w:val="30"/>
        </w:rPr>
        <w:t>:</w:t>
      </w:r>
    </w:p>
    <w:p w14:paraId="70C93AF9"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от 22.04.2020 </w:t>
      </w:r>
      <w:r>
        <w:rPr>
          <w:rStyle w:val="colorff00ff"/>
          <w:color w:val="242424"/>
          <w:sz w:val="30"/>
          <w:szCs w:val="30"/>
        </w:rPr>
        <w:t>N 10-2-6/7148</w:t>
      </w:r>
      <w:r>
        <w:rPr>
          <w:rStyle w:val="h-normal"/>
          <w:color w:val="242424"/>
          <w:sz w:val="30"/>
          <w:szCs w:val="30"/>
        </w:rPr>
        <w:t>, от 30.04.2020 </w:t>
      </w:r>
      <w:r>
        <w:rPr>
          <w:rStyle w:val="colorff00ff"/>
          <w:color w:val="242424"/>
          <w:sz w:val="30"/>
          <w:szCs w:val="30"/>
        </w:rPr>
        <w:t>N 10-2-6/7575</w:t>
      </w:r>
      <w:r>
        <w:rPr>
          <w:rStyle w:val="h-normal"/>
          <w:color w:val="242424"/>
          <w:sz w:val="30"/>
          <w:szCs w:val="30"/>
        </w:rPr>
        <w:t>, от 06.05.2020 N 310-2-6/7751, от 08.05.2020 N 10-2-6/7864, от 08.05.2020 N 10-2-6/7931, от 13.05.2020 N 10-26-/8076, от 19.05.2020 N 10-2-6/8354, от 25.05.2020 N 10-26/8722, от 28.05.2020 N 10-2-6/8874.</w:t>
      </w:r>
    </w:p>
    <w:p w14:paraId="72E848F5"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В каждой бюджетной организации, работающей в условиях, связанных с инфекциями, комиссией по определению условий оплаты труда и (или) установлению стимулирующих и компенсирующих выплат работникам (далее - комиссия), в состав которой входят руководитель или его заместитель, специалисты кадровой, планово-экономической, бухгалтерской, юридической служб, представитель профсоюзного комитета и другие заинтересованные, на основании информации первичной медицинской документации, подтверждающей работу в условиях, связанных с инфекциями, должны быть определены:</w:t>
      </w:r>
    </w:p>
    <w:p w14:paraId="5443CB6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перечень наименований структурных подразделений (отделений, кабинетов, палат), работа в которых дает право на установление ежемесячной надбавки;</w:t>
      </w:r>
    </w:p>
    <w:p w14:paraId="47DFE824"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перечень должностей (профессий) работников здравоохранения, работа в которых дает право на установление ежемесячной надбавки.</w:t>
      </w:r>
    </w:p>
    <w:p w14:paraId="73D99B38"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4. Рекомендуется формировать перечень структурных подразделений из двух частей: структурные подразделения, в которых постоянно оказывается медицинская помощь пациентам с инфекциями и лицам, отнесенным к контактам первого уровня, и структурные подразделения, в которых выполнение данной работы носит разовый (эпизодический) характер.</w:t>
      </w:r>
    </w:p>
    <w:p w14:paraId="7E24B3FE"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Первичной учетной документацией для учета работы в условиях, связанных с инфекциями, могут являться справки (служебные записки), статистические данные о посещениях, пролеченных пациентах, журналы учета диагностических исследований, результаты эпидемиологического расследования и другие документы по решению комиссии.</w:t>
      </w:r>
    </w:p>
    <w:p w14:paraId="611A12D4"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Руководители структурных подразделений организаций здравоохранения анализируют первичную учетную документацию по контактам с инфекцией COVID-19 и на их основании в комиссию по установлению надбавок представляют служебные записки с перечнем </w:t>
      </w:r>
      <w:r>
        <w:rPr>
          <w:rStyle w:val="h-normal"/>
          <w:color w:val="242424"/>
          <w:sz w:val="30"/>
          <w:szCs w:val="30"/>
        </w:rPr>
        <w:lastRenderedPageBreak/>
        <w:t>работников, предлагаемым размером надбавки и обоснованием для принятия данного решения.</w:t>
      </w:r>
    </w:p>
    <w:p w14:paraId="40513D16"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6. Ежемесячная надбавка устанавливается работникам приказом руководителя бюджетной организации на основании протокола заседания комиссии, ежемесячно (по мере необходимости) рассматривающей вопрос установления данной надбавки, по основной должности, должности, занимаемой работником на условиях совместительства, а также при работе сверх нормы рабочего времени.</w:t>
      </w:r>
    </w:p>
    <w:p w14:paraId="07A14851"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6 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23.06.2020 N 664)</w:t>
      </w:r>
    </w:p>
    <w:p w14:paraId="6AABB69F" w14:textId="069BB0B8"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7. Надбавка за работу в условиях, связанных с инфекциями, согласно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устанавливается работникам (за исключением работников, которым надбавка устанавливается по результатам проведения ретроспективного анализа или после последующего подтверждения диагноза COVID-19 согласно </w:t>
      </w:r>
      <w:r>
        <w:rPr>
          <w:rStyle w:val="colorff00ff"/>
          <w:color w:val="242424"/>
          <w:sz w:val="30"/>
          <w:szCs w:val="30"/>
        </w:rPr>
        <w:t>пунктам 20</w:t>
      </w:r>
      <w:r>
        <w:rPr>
          <w:rStyle w:val="h-normal"/>
          <w:color w:val="242424"/>
          <w:sz w:val="30"/>
          <w:szCs w:val="30"/>
        </w:rPr>
        <w:t>, </w:t>
      </w:r>
      <w:r>
        <w:rPr>
          <w:rStyle w:val="colorff00ff"/>
          <w:color w:val="242424"/>
          <w:sz w:val="30"/>
          <w:szCs w:val="30"/>
        </w:rPr>
        <w:t>25</w:t>
      </w:r>
      <w:r>
        <w:rPr>
          <w:rStyle w:val="fake-non-breaking-space"/>
          <w:color w:val="242424"/>
          <w:sz w:val="30"/>
          <w:szCs w:val="30"/>
        </w:rPr>
        <w:t> </w:t>
      </w:r>
      <w:r>
        <w:rPr>
          <w:rStyle w:val="h-normal"/>
          <w:color w:val="242424"/>
          <w:sz w:val="30"/>
          <w:szCs w:val="30"/>
        </w:rPr>
        <w:t>приложения) с момента определения у пациента диагноза COVID-19 на основании клинико-лабораторных критериев установления диагноза COVID-19, утвержденных </w:t>
      </w:r>
      <w:r>
        <w:rPr>
          <w:rStyle w:val="colorff00ff"/>
          <w:color w:val="242424"/>
          <w:sz w:val="30"/>
          <w:szCs w:val="30"/>
        </w:rPr>
        <w:t>приказом</w:t>
      </w:r>
      <w:r>
        <w:rPr>
          <w:rStyle w:val="fake-non-breaking-space"/>
          <w:color w:val="242424"/>
          <w:sz w:val="30"/>
          <w:szCs w:val="30"/>
        </w:rPr>
        <w:t> </w:t>
      </w:r>
      <w:r>
        <w:rPr>
          <w:rStyle w:val="h-normal"/>
          <w:color w:val="242424"/>
          <w:sz w:val="30"/>
          <w:szCs w:val="30"/>
        </w:rPr>
        <w:t xml:space="preserve">Министерства здравоохранения от 11 ноября 2020 г. </w:t>
      </w:r>
      <w:r>
        <w:rPr>
          <w:rStyle w:val="h-normal"/>
          <w:color w:val="242424"/>
          <w:sz w:val="30"/>
          <w:szCs w:val="30"/>
          <w:lang w:val="ru-RU"/>
        </w:rPr>
        <w:t>№</w:t>
      </w:r>
      <w:r>
        <w:rPr>
          <w:rStyle w:val="h-normal"/>
          <w:color w:val="242424"/>
          <w:sz w:val="30"/>
          <w:szCs w:val="30"/>
        </w:rPr>
        <w:t xml:space="preserve"> 1195 "Об изменении приказов Министерства здравоохранения Республики Беларусь от 5 июня 2020 </w:t>
      </w:r>
      <w:r>
        <w:rPr>
          <w:rStyle w:val="h-normal"/>
          <w:color w:val="242424"/>
          <w:sz w:val="30"/>
          <w:szCs w:val="30"/>
          <w:lang w:val="ru-RU"/>
        </w:rPr>
        <w:t xml:space="preserve">         №</w:t>
      </w:r>
      <w:r>
        <w:rPr>
          <w:rStyle w:val="h-normal"/>
          <w:color w:val="242424"/>
          <w:sz w:val="30"/>
          <w:szCs w:val="30"/>
        </w:rPr>
        <w:t xml:space="preserve"> 615 и от 15 апреля 2020 г. </w:t>
      </w:r>
      <w:r>
        <w:rPr>
          <w:rStyle w:val="h-normal"/>
          <w:color w:val="242424"/>
          <w:sz w:val="30"/>
          <w:szCs w:val="30"/>
          <w:lang w:val="ru-RU"/>
        </w:rPr>
        <w:t>№</w:t>
      </w:r>
      <w:r>
        <w:rPr>
          <w:rStyle w:val="h-normal"/>
          <w:color w:val="242424"/>
          <w:sz w:val="30"/>
          <w:szCs w:val="30"/>
        </w:rPr>
        <w:t xml:space="preserve"> 433".</w:t>
      </w:r>
    </w:p>
    <w:p w14:paraId="5889EC1E"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7 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18.11.2020 N 1214)</w:t>
      </w:r>
    </w:p>
    <w:p w14:paraId="729B9F55" w14:textId="62602F93"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8. Надбавка по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устанавливается врачам-специалистам, специалистам со средним медицинским образованием, иным работникам здравоохранения за отработанные часы (рабочие смены, рабочие дни) согласно табелю учета рабочего времени, во время которых произошел контакт с пациентом с диагнозом инфекции COVID-19, из расчета суммы надбавки, определенной соответствующим пунктом Указа N 131.</w:t>
      </w:r>
    </w:p>
    <w:p w14:paraId="573C7D9C"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8 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4081B7B6"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9. Исключен.</w:t>
      </w:r>
    </w:p>
    <w:p w14:paraId="4B71A11A"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9 исключен с 1 августа 2021 года. - </w:t>
      </w:r>
      <w:r>
        <w:rPr>
          <w:rStyle w:val="colorff00ff"/>
          <w:rFonts w:ascii="Roboto" w:hAnsi="Roboto"/>
          <w:color w:val="575757"/>
          <w:sz w:val="21"/>
          <w:szCs w:val="21"/>
        </w:rPr>
        <w:t>Приказ</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29C70346"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10. Исключен.</w:t>
      </w:r>
    </w:p>
    <w:p w14:paraId="52D55B03"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10 исключен с 1 августа 2021 года. - </w:t>
      </w:r>
      <w:r>
        <w:rPr>
          <w:rStyle w:val="colorff00ff"/>
          <w:rFonts w:ascii="Roboto" w:hAnsi="Roboto"/>
          <w:color w:val="575757"/>
          <w:sz w:val="21"/>
          <w:szCs w:val="21"/>
        </w:rPr>
        <w:t>Приказ</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5B9BC426" w14:textId="776DC88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11. При разовом контакте выплата надбавки производится работникам за рабочий день (рабочую смену) по табелю, во время которого произошел контакт с зараженным пациентом в процессе оказания ему медицинской помощи, из расчета суммы надбавки, определенной соответствующим пунктом </w:t>
      </w:r>
      <w:r>
        <w:rPr>
          <w:rStyle w:val="colorff00ff"/>
          <w:color w:val="242424"/>
          <w:sz w:val="30"/>
          <w:szCs w:val="30"/>
        </w:rPr>
        <w:t xml:space="preserve">Указа </w:t>
      </w:r>
      <w:r>
        <w:rPr>
          <w:rStyle w:val="colorff00ff"/>
          <w:color w:val="242424"/>
          <w:sz w:val="30"/>
          <w:szCs w:val="30"/>
          <w:lang w:val="ru-RU"/>
        </w:rPr>
        <w:t>№</w:t>
      </w:r>
      <w:r>
        <w:rPr>
          <w:rStyle w:val="colorff00ff"/>
          <w:color w:val="242424"/>
          <w:sz w:val="30"/>
          <w:szCs w:val="30"/>
        </w:rPr>
        <w:t xml:space="preserve"> 131</w:t>
      </w:r>
      <w:r>
        <w:rPr>
          <w:rStyle w:val="h-normal"/>
          <w:color w:val="242424"/>
          <w:sz w:val="30"/>
          <w:szCs w:val="30"/>
        </w:rPr>
        <w:t>.</w:t>
      </w:r>
    </w:p>
    <w:p w14:paraId="01C0C6D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ont-styleitalic"/>
          <w:i/>
          <w:iCs/>
          <w:color w:val="242424"/>
          <w:sz w:val="30"/>
          <w:szCs w:val="30"/>
        </w:rPr>
        <w:t>Например, врач-стоматолог поликлиники приглашен в инфекционное отделение для оказания экстренной стоматологической помощи пациенту с диагнозом COVID-19.</w:t>
      </w:r>
    </w:p>
    <w:p w14:paraId="5B98E232" w14:textId="5DE26E6E"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12. Руководствуясь </w:t>
      </w:r>
      <w:r>
        <w:rPr>
          <w:rStyle w:val="colorff00ff"/>
          <w:color w:val="242424"/>
          <w:sz w:val="30"/>
          <w:szCs w:val="30"/>
        </w:rPr>
        <w:t>Номенклатурой</w:t>
      </w:r>
      <w:r>
        <w:rPr>
          <w:rStyle w:val="fake-non-breaking-space"/>
          <w:color w:val="242424"/>
          <w:sz w:val="30"/>
          <w:szCs w:val="30"/>
        </w:rPr>
        <w:t> </w:t>
      </w:r>
      <w:r>
        <w:rPr>
          <w:rStyle w:val="h-normal"/>
          <w:color w:val="242424"/>
          <w:sz w:val="30"/>
          <w:szCs w:val="30"/>
        </w:rPr>
        <w:t xml:space="preserve">должностей медицинских, фармацевтических работников, утвержденной постановлением Министерства здравоохранения от 8 июня 2009 г. </w:t>
      </w:r>
      <w:r>
        <w:rPr>
          <w:rStyle w:val="h-normal"/>
          <w:color w:val="242424"/>
          <w:sz w:val="30"/>
          <w:szCs w:val="30"/>
          <w:lang w:val="ru-RU"/>
        </w:rPr>
        <w:t>№</w:t>
      </w:r>
      <w:r>
        <w:rPr>
          <w:rStyle w:val="h-normal"/>
          <w:color w:val="242424"/>
          <w:sz w:val="30"/>
          <w:szCs w:val="30"/>
        </w:rPr>
        <w:t xml:space="preserve"> 61, ежемесячная </w:t>
      </w:r>
      <w:r>
        <w:rPr>
          <w:rStyle w:val="h-normal"/>
          <w:color w:val="242424"/>
          <w:sz w:val="30"/>
          <w:szCs w:val="30"/>
        </w:rPr>
        <w:lastRenderedPageBreak/>
        <w:t>надбавка согласно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fake-non-breaking-space"/>
          <w:color w:val="242424"/>
          <w:sz w:val="30"/>
          <w:szCs w:val="30"/>
        </w:rPr>
        <w:t> </w:t>
      </w:r>
      <w:r>
        <w:rPr>
          <w:rStyle w:val="h-normal"/>
          <w:color w:val="242424"/>
          <w:sz w:val="30"/>
          <w:szCs w:val="30"/>
        </w:rPr>
        <w:t>может быть установлена руководителю (его заместителям) организации здравоохранения (структурного подразделения), главной медицинской сестре, старшей медицинской сестре при условии оказания ими медицинской помощи (участия в ее оказании) пациентам с инфекциями и лицам, отнесенным к контактам первого уровня, и (или) работы в условиях, связанных с инфекциями (</w:t>
      </w:r>
      <w:r>
        <w:rPr>
          <w:rStyle w:val="font-styleitalic"/>
          <w:i/>
          <w:iCs/>
          <w:color w:val="242424"/>
          <w:sz w:val="30"/>
          <w:szCs w:val="30"/>
        </w:rPr>
        <w:t>обходы и консультации пациентов или лиц, отнесенных к контактам первого уровня, проведение эпидемиологического расследования с выходом к пациенту</w:t>
      </w:r>
      <w:r>
        <w:rPr>
          <w:rStyle w:val="fake-non-breaking-space"/>
          <w:color w:val="242424"/>
          <w:sz w:val="30"/>
          <w:szCs w:val="30"/>
        </w:rPr>
        <w:t> </w:t>
      </w:r>
      <w:r>
        <w:rPr>
          <w:rStyle w:val="h-normal"/>
          <w:color w:val="242424"/>
          <w:sz w:val="30"/>
          <w:szCs w:val="30"/>
        </w:rPr>
        <w:t>и т.п.).</w:t>
      </w:r>
    </w:p>
    <w:p w14:paraId="132A8BEF"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Надбавка руководителю бюджетной организации устанавливается органом, уполномоченным заключать с ним контракт.</w:t>
      </w:r>
    </w:p>
    <w:p w14:paraId="62470C4A" w14:textId="4B7E40B0"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13. Порядок исчисления коэффициента соотношения средней заработной платы руководителя и средней заработной платы работников бюджетной организации определен </w:t>
      </w:r>
      <w:r>
        <w:rPr>
          <w:rStyle w:val="colorff00ff"/>
          <w:color w:val="242424"/>
          <w:sz w:val="30"/>
          <w:szCs w:val="30"/>
        </w:rPr>
        <w:t>постановлением</w:t>
      </w:r>
      <w:r>
        <w:rPr>
          <w:rStyle w:val="fake-non-breaking-space"/>
          <w:color w:val="242424"/>
          <w:sz w:val="30"/>
          <w:szCs w:val="30"/>
        </w:rPr>
        <w:t> </w:t>
      </w:r>
      <w:r>
        <w:rPr>
          <w:rStyle w:val="h-normal"/>
          <w:color w:val="242424"/>
          <w:sz w:val="30"/>
          <w:szCs w:val="30"/>
        </w:rPr>
        <w:t xml:space="preserve">Министерства труда и социальной защиты от 15.11.2004 </w:t>
      </w:r>
      <w:r>
        <w:rPr>
          <w:rStyle w:val="h-normal"/>
          <w:color w:val="242424"/>
          <w:sz w:val="30"/>
          <w:szCs w:val="30"/>
          <w:lang w:val="ru-RU"/>
        </w:rPr>
        <w:t>№</w:t>
      </w:r>
      <w:r>
        <w:rPr>
          <w:rStyle w:val="h-normal"/>
          <w:color w:val="242424"/>
          <w:sz w:val="30"/>
          <w:szCs w:val="30"/>
        </w:rPr>
        <w:t xml:space="preserve"> 125. Надбавка, устанавливаемая работникам по </w:t>
      </w:r>
      <w:r>
        <w:rPr>
          <w:rStyle w:val="colorff00ff"/>
          <w:color w:val="242424"/>
          <w:sz w:val="30"/>
          <w:szCs w:val="30"/>
        </w:rPr>
        <w:t xml:space="preserve">Указу </w:t>
      </w:r>
      <w:r>
        <w:rPr>
          <w:rStyle w:val="colorff00ff"/>
          <w:color w:val="242424"/>
          <w:sz w:val="30"/>
          <w:szCs w:val="30"/>
          <w:lang w:val="ru-RU"/>
        </w:rPr>
        <w:t>№</w:t>
      </w:r>
      <w:r>
        <w:rPr>
          <w:rStyle w:val="colorff00ff"/>
          <w:color w:val="242424"/>
          <w:sz w:val="30"/>
          <w:szCs w:val="30"/>
        </w:rPr>
        <w:t xml:space="preserve"> 131</w:t>
      </w:r>
      <w:r>
        <w:rPr>
          <w:rStyle w:val="h-normal"/>
          <w:color w:val="242424"/>
          <w:sz w:val="30"/>
          <w:szCs w:val="30"/>
        </w:rPr>
        <w:t>, не поименована в перечне выплат, которые не учитываются при расчете коэффициента, и должна быть учтена при исчислении коэффициента соотношения средней заработной платы руководителя и средней заработной платы работников.</w:t>
      </w:r>
    </w:p>
    <w:p w14:paraId="5AAF6320"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157AA037"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2</w:t>
      </w:r>
    </w:p>
    <w:p w14:paraId="1C610C70"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ОКАЗАНИЕ МЕДИЦИНСКОЙ ПОМОЩИ В АМБУЛАТОРНЫХ УСЛОВИЯХ</w:t>
      </w:r>
    </w:p>
    <w:p w14:paraId="5226EFD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3ACBEC10"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14. В амбулаторно-поликлинических организациях (структурных подразделениях)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всем работникам, которые оказывают медицинскую помощь (участвующим в ее оказании) пациентам с инфекциями и лицам, отнесенным к контактам первого уровня. Руководитель организации с учетом мнения комиссии по определению условий оплаты труда и (или) установлению стимулирующих и компенсирующих выплат работникам принимает решение об установлении надбавки в зависимости от конкретных условий и сложившейся ситуации в данной организации (структурных подразделениях).</w:t>
      </w:r>
    </w:p>
    <w:p w14:paraId="3C2BFD4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15.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медицинскому персоналу, работающему в "фильтрах", инфекционных кабинетах при работе с пациентами с COVID-19 и контактами первого уровня, созданных в амбулаторно-поликлинических учреждениях для разделения потоков пациентов с симптомами инфекционных заболеваний с другими пациентами.</w:t>
      </w:r>
    </w:p>
    <w:p w14:paraId="7EA1447E"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16. Работникам рентгенологического кабинета, медицинским сестрам - регистраторам, медицинским работникам детской консультации, </w:t>
      </w:r>
      <w:r>
        <w:rPr>
          <w:rStyle w:val="h-normal"/>
          <w:color w:val="242424"/>
          <w:sz w:val="30"/>
          <w:szCs w:val="30"/>
        </w:rPr>
        <w:lastRenderedPageBreak/>
        <w:t>женской консультации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при подтверждении работы в условиях, связанных с инфекциями за рабочий день (рабочую смену), по табелю, во время которого произошел контакт с пациентом с COVID-19.</w:t>
      </w:r>
    </w:p>
    <w:p w14:paraId="0BCD8798"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17. Медицинским работникам, осуществляющим бесконтактный контроль температуры посетителей поликлинического отделения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не устанавливается. Надбавка выплачивается только при наличии подтвержденного больного с инфекцией COVID-19.</w:t>
      </w:r>
    </w:p>
    <w:p w14:paraId="66D78265"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4B25506"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3</w:t>
      </w:r>
    </w:p>
    <w:p w14:paraId="7874BC70"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ОКАЗАНИЕ МЕДИЦИНСКОЙ ПОМОЩИ В СТАЦИОНАРНЫХ УСЛОВИЯХ</w:t>
      </w:r>
    </w:p>
    <w:p w14:paraId="316E1F3B"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8B0EEB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18. В стационарных организациях здравоохранения (структурных подразделениях)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всем работникам, которые оказывают медицинскую помощь (участвующим в ее оказании) пациентам с инфекциями и лицам, отнесенным к контактам первого уровня. Руководитель организации с учетом мнения комиссии по определению условий оплаты труда и (или) установлению стимулирующих и компенсирующих выплат работникам принимает решение об установлении надбавки в зависимости от конкретных условий и сложившейся ситуации в данной организации (структурных подразделениях).</w:t>
      </w:r>
    </w:p>
    <w:p w14:paraId="66C33CAB"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19. В инфекционных и перепрофилированных больницах (отделениях) стационаров выплата надбавки работникам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производится в полном объеме за фактически отработанное время по табелю в данном отделении с даты перепрофилирования или поступления в данное отделение первого пациента.</w:t>
      </w:r>
    </w:p>
    <w:p w14:paraId="6AFB69EC"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приказов Минздрава от 23.06.2020 </w:t>
      </w:r>
      <w:r>
        <w:rPr>
          <w:rStyle w:val="colorff00ff"/>
          <w:rFonts w:ascii="Roboto" w:hAnsi="Roboto"/>
          <w:color w:val="575757"/>
          <w:sz w:val="21"/>
          <w:szCs w:val="21"/>
        </w:rPr>
        <w:t>N 664</w:t>
      </w:r>
      <w:r>
        <w:rPr>
          <w:rStyle w:val="h-normal"/>
          <w:rFonts w:ascii="Roboto" w:hAnsi="Roboto"/>
          <w:color w:val="575757"/>
          <w:sz w:val="21"/>
          <w:szCs w:val="21"/>
        </w:rPr>
        <w:t>, от 20.07.2021 </w:t>
      </w:r>
      <w:r>
        <w:rPr>
          <w:rStyle w:val="colorff00ff"/>
          <w:rFonts w:ascii="Roboto" w:hAnsi="Roboto"/>
          <w:color w:val="575757"/>
          <w:sz w:val="21"/>
          <w:szCs w:val="21"/>
        </w:rPr>
        <w:t>N 892</w:t>
      </w:r>
      <w:r>
        <w:rPr>
          <w:rStyle w:val="h-normal"/>
          <w:rFonts w:ascii="Roboto" w:hAnsi="Roboto"/>
          <w:color w:val="575757"/>
          <w:sz w:val="21"/>
          <w:szCs w:val="21"/>
        </w:rPr>
        <w:t>)</w:t>
      </w:r>
    </w:p>
    <w:p w14:paraId="1C55A4B1"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20. В других стационарных организациях (отделениях), приемных отделениях многопрофильных больниц, работники которых оказывают медицинскую помощь пациентам, которым впоследствии подтверждается диагноз COVID-19,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за отработанные часы (рабочие смены, рабочие дни) согласно табелю учета рабочего времени, во время которых произошел контакт с пациентом с диагнозом инфекции COVID-19.</w:t>
      </w:r>
    </w:p>
    <w:p w14:paraId="1C9BEA7A"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20 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38E6753F"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21. Выплата надбавки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 xml:space="preserve">врачам-специалистам (эндоскопистам, хирургам, ультразвуковой диагностики и др.), привлекаемым для проведения диагностических исследований, манипуляций, консультаций пациентам с диагнозом COVID-19, </w:t>
      </w:r>
      <w:r>
        <w:rPr>
          <w:rStyle w:val="h-normal"/>
          <w:color w:val="242424"/>
          <w:sz w:val="30"/>
          <w:szCs w:val="30"/>
        </w:rPr>
        <w:lastRenderedPageBreak/>
        <w:t>производится за рабочий день, смену, во время которой произошел контакт с зараженным пациентом.</w:t>
      </w:r>
    </w:p>
    <w:p w14:paraId="7C2CB625"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22. Врачам, обеспечивающим круглосуточный режим работы (дежурным врачам) и оказывающим при этом медицинскую помощь пациентам с инфекциями, надбавка устанавливается на общих условиях по основной должности и при выполнении данной работы на условиях сверх продолжительности нормы рабочего времени.</w:t>
      </w:r>
    </w:p>
    <w:p w14:paraId="5A54957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23. Выплата надбавки работникам больниц скорой медицинской помощи устанавливается по </w:t>
      </w:r>
      <w:r>
        <w:rPr>
          <w:rStyle w:val="colorff00ff"/>
          <w:color w:val="242424"/>
          <w:sz w:val="30"/>
          <w:szCs w:val="30"/>
        </w:rPr>
        <w:t>пункту 2.2</w:t>
      </w:r>
      <w:r>
        <w:rPr>
          <w:rStyle w:val="fake-non-breaking-space"/>
          <w:color w:val="242424"/>
          <w:sz w:val="30"/>
          <w:szCs w:val="30"/>
        </w:rPr>
        <w:t> </w:t>
      </w:r>
      <w:r>
        <w:rPr>
          <w:rStyle w:val="h-normal"/>
          <w:color w:val="242424"/>
          <w:sz w:val="30"/>
          <w:szCs w:val="30"/>
        </w:rPr>
        <w:t>Указа N 131 "в организациях здравоохранения, оказывающих медпомощь в стационарных условиях".</w:t>
      </w:r>
    </w:p>
    <w:p w14:paraId="79F7B38C"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24.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работникам патологоанатомических отделений устанавливается как по основной должности, так и на работу сверх установленной продолжительности рабочего времени при условии выполнения вскрытий умерших от осложнений, вызванных инфекцией COVID-19, за отработанные часы (рабочие смены, рабочие дни) по табелю учета рабочего времени, во время которых осуществлено исследование.</w:t>
      </w:r>
    </w:p>
    <w:p w14:paraId="2EB00B94"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Санитарам патологоанатомических отделений надбавка согласно Указу N 131 устанавливается в размерах, определенных </w:t>
      </w:r>
      <w:r>
        <w:rPr>
          <w:rStyle w:val="colorff00ff"/>
          <w:color w:val="242424"/>
          <w:sz w:val="30"/>
          <w:szCs w:val="30"/>
        </w:rPr>
        <w:t>пунктом 2.2</w:t>
      </w:r>
      <w:r>
        <w:rPr>
          <w:rStyle w:val="fake-non-breaking-space"/>
          <w:color w:val="242424"/>
          <w:sz w:val="30"/>
          <w:szCs w:val="30"/>
        </w:rPr>
        <w:t> </w:t>
      </w:r>
      <w:r>
        <w:rPr>
          <w:rStyle w:val="h-normal"/>
          <w:color w:val="242424"/>
          <w:sz w:val="30"/>
          <w:szCs w:val="30"/>
        </w:rPr>
        <w:t>при условии подтверждения работы в условиях, связанных с инфекцией.</w:t>
      </w:r>
    </w:p>
    <w:p w14:paraId="32B90136"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(п. 24 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33D26372"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293DE61B"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4</w:t>
      </w:r>
    </w:p>
    <w:p w14:paraId="46B15D8B"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ОКАЗАНИЕ СКОРОЙ МЕДИЦИНСКОЙ ПОМОЩИ</w:t>
      </w:r>
    </w:p>
    <w:p w14:paraId="1D5E7F21"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4D3FE27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25.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работникам скорой медицинской помощи устанавливается по результатам проведения ретроспективного анализа оказания медицинскими работниками скорой медицинской помощи пациентам с инфекцией COVID-19.</w:t>
      </w:r>
    </w:p>
    <w:p w14:paraId="26DFC20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Проведение ретроспективного анализа направлено на выявление случаев оказания скорой медицинской помощи пациентам с инфекцией COVID-19 для предоставления подтверждающей информации для установления данной надбавки.</w:t>
      </w:r>
    </w:p>
    <w:p w14:paraId="7123555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Контакт работника с пациентом, инфицированным инфекцией COVID-19, устанавливается на основании анализа карты вызова бригады скорой медицинской помощи (</w:t>
      </w:r>
      <w:r>
        <w:rPr>
          <w:rStyle w:val="colorff00fffont-styleitalic"/>
          <w:i/>
          <w:iCs/>
          <w:color w:val="242424"/>
          <w:sz w:val="30"/>
          <w:szCs w:val="30"/>
        </w:rPr>
        <w:t>приложение 2</w:t>
      </w:r>
      <w:r>
        <w:rPr>
          <w:rStyle w:val="fake-non-breaking-space"/>
          <w:i/>
          <w:iCs/>
          <w:color w:val="242424"/>
          <w:sz w:val="30"/>
          <w:szCs w:val="30"/>
        </w:rPr>
        <w:t> </w:t>
      </w:r>
      <w:r>
        <w:rPr>
          <w:rStyle w:val="font-styleitalic"/>
          <w:i/>
          <w:iCs/>
          <w:color w:val="242424"/>
          <w:sz w:val="30"/>
          <w:szCs w:val="30"/>
        </w:rPr>
        <w:t>к постановлению Министерства здравоохранения Республики Беларусь от 04.01.2020 N 2, форма N 110/у-19),</w:t>
      </w:r>
      <w:r>
        <w:rPr>
          <w:rStyle w:val="fake-non-breaking-space"/>
          <w:color w:val="242424"/>
          <w:sz w:val="30"/>
          <w:szCs w:val="30"/>
        </w:rPr>
        <w:t> </w:t>
      </w:r>
      <w:r>
        <w:rPr>
          <w:rStyle w:val="h-normal"/>
          <w:color w:val="242424"/>
          <w:sz w:val="30"/>
          <w:szCs w:val="30"/>
        </w:rPr>
        <w:t>оформляемой при выезде к пациенту, и сведений об обследовании пациента на COVID-19, предоставляемых территориальным центром гигиены и эпидемиологии.</w:t>
      </w:r>
    </w:p>
    <w:p w14:paraId="738ED448"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26.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 xml:space="preserve">фельдшеру (медицинской сестре) по приему вызовов и передаче их выездным бригадам, фельдшеру </w:t>
      </w:r>
      <w:r>
        <w:rPr>
          <w:rStyle w:val="h-normal"/>
          <w:color w:val="242424"/>
          <w:sz w:val="30"/>
          <w:szCs w:val="30"/>
        </w:rPr>
        <w:lastRenderedPageBreak/>
        <w:t>амбулаторного приема и по комплектации медицинских укладок устанавливается в случае их непосредственного контакта при оказании медицинской помощи работникам бригад скорой помощи (структурных подразделений) скорой медицинской помощи, у которых в последствии подтверждена инфекция COVID-19, а также лицам, обратившимся за медицинской помощью непосредственно на подстанцию скорой медицинской помощи, у которых в последствии подтверждена инфекция COVID-19.</w:t>
      </w:r>
    </w:p>
    <w:p w14:paraId="4972C5F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27.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 фельдшеру и санитарке ЦСО, осуществляющим стерилизацию средств индивидуальной защиты, используемых бригадами скорой медицинской помощи при оказании медицинской помощи пациентам с инфекцией COVID-19.</w:t>
      </w:r>
    </w:p>
    <w:p w14:paraId="53217FA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28.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не устанавливается заместителю главного врача по медицинской части, главной медицинской сестре, заведующему оперативным отделом, заведующему отделом госпитализации, руководителю смен по приему и передаче вызовов, обеспечивающим функционирование всей службы и общую организацию оказания медицинской помощи пациентам в условиях, связанных с инфекцией.</w:t>
      </w:r>
    </w:p>
    <w:p w14:paraId="472B0B39"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Руководствуясь </w:t>
      </w:r>
      <w:r>
        <w:rPr>
          <w:rStyle w:val="colorff00ff"/>
          <w:color w:val="242424"/>
          <w:sz w:val="30"/>
          <w:szCs w:val="30"/>
        </w:rPr>
        <w:t>Номенклатурой</w:t>
      </w:r>
      <w:r>
        <w:rPr>
          <w:rStyle w:val="fake-non-breaking-space"/>
          <w:color w:val="242424"/>
          <w:sz w:val="30"/>
          <w:szCs w:val="30"/>
        </w:rPr>
        <w:t> </w:t>
      </w:r>
      <w:r>
        <w:rPr>
          <w:rStyle w:val="h-normal"/>
          <w:color w:val="242424"/>
          <w:sz w:val="30"/>
          <w:szCs w:val="30"/>
        </w:rPr>
        <w:t>должностей медицинских, фармацевтических работников, утвержденной постановлением Министерства здравоохранения от 8 июня 2009 г. N 61, ежемесячная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может быть установлена руководителю (его заместителям) организации здравоохранения (структурного подразделения), в т.ч. службы СМП, при условии оказания ими медицинской помощи (участия в ее оказании) пациентам с инфекциями и лицам, отнесенным к контактам первого уровня, и (или) работы в условиях, связанных с инфекциями </w:t>
      </w:r>
      <w:r>
        <w:rPr>
          <w:rStyle w:val="font-styleitalic"/>
          <w:i/>
          <w:iCs/>
          <w:color w:val="242424"/>
          <w:sz w:val="30"/>
          <w:szCs w:val="30"/>
        </w:rPr>
        <w:t>(выезды к лицам для оказания медицинской помощи, консультации, осуществления контроля качества оказания медицинской помощи пациентам и (или) лицам, отнесенным к контактам первого уровня, участие в проведении эпидемиологического расследования с выходом к пациенту и т.п.).</w:t>
      </w:r>
    </w:p>
    <w:p w14:paraId="595A7694"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E83E2AE"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5</w:t>
      </w:r>
    </w:p>
    <w:p w14:paraId="249C2207"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ВСПОМОГАТЕЛЬНЫЕ ЛЕЧЕБНО-ДИАГНОСТИЧЕСКИЕ ПОДРАЗДЕЛЕНИЯ</w:t>
      </w:r>
    </w:p>
    <w:p w14:paraId="14D220E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5C457797"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29. Работникам вспомогательных лечебно-диагностических подразделений (</w:t>
      </w:r>
      <w:proofErr w:type="spellStart"/>
      <w:r>
        <w:rPr>
          <w:rStyle w:val="h-normal"/>
          <w:color w:val="242424"/>
          <w:sz w:val="30"/>
          <w:szCs w:val="30"/>
        </w:rPr>
        <w:t>рентгенкабинет</w:t>
      </w:r>
      <w:proofErr w:type="spellEnd"/>
      <w:r>
        <w:rPr>
          <w:rStyle w:val="h-normal"/>
          <w:color w:val="242424"/>
          <w:sz w:val="30"/>
          <w:szCs w:val="30"/>
        </w:rPr>
        <w:t>, УЗИ, функциональная диагностика и др.), стерилизационного отделения выплата надбавки согласно </w:t>
      </w:r>
      <w:r>
        <w:rPr>
          <w:rStyle w:val="colorff00ff"/>
          <w:color w:val="242424"/>
          <w:sz w:val="30"/>
          <w:szCs w:val="30"/>
        </w:rPr>
        <w:t xml:space="preserve">Указу N </w:t>
      </w:r>
      <w:r>
        <w:rPr>
          <w:rStyle w:val="colorff00ff"/>
          <w:color w:val="242424"/>
          <w:sz w:val="30"/>
          <w:szCs w:val="30"/>
        </w:rPr>
        <w:lastRenderedPageBreak/>
        <w:t>131</w:t>
      </w:r>
      <w:r>
        <w:rPr>
          <w:rStyle w:val="fake-non-breaking-space"/>
          <w:color w:val="242424"/>
          <w:sz w:val="30"/>
          <w:szCs w:val="30"/>
        </w:rPr>
        <w:t> </w:t>
      </w:r>
      <w:r>
        <w:rPr>
          <w:rStyle w:val="h-normal"/>
          <w:color w:val="242424"/>
          <w:sz w:val="30"/>
          <w:szCs w:val="30"/>
        </w:rPr>
        <w:t>производится за рабочий день (рабочую смену) по табелю, во время которого произошел контакт с пациентом с подтвержденной инфекцией.</w:t>
      </w:r>
    </w:p>
    <w:p w14:paraId="7009B9B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30. В лабораториях бюджетных организаций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w:t>
      </w:r>
    </w:p>
    <w:p w14:paraId="4027785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работникам, задействованным в выполнении лабораторных исследований на инфекции, в т.ч. работникам, выполняющим приемку, сортировку и направление биологического материала (мазков) для исследования на COVID-19;</w:t>
      </w:r>
    </w:p>
    <w:p w14:paraId="4540F5B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медицинским работникам, выполняющим забор биологического материала у пациентов с COVID-19, а также осуществляющим одновременно с забором экспресс-тестирование на COVID-19 (приемные отделения стационаров, мобильные бригады, созданные в поликлиниках, и др.).</w:t>
      </w:r>
    </w:p>
    <w:p w14:paraId="681FC306"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Для дополнительного материального стимулирования работников клинико-диагностических лабораторий учреждений здравоохранения, выполняющих лабораторные исследования, не связанные с установлением диагноза по инфекции (общий анализ крови, мочи и т.д.), рекомендуется рассмотреть вопрос значительного увеличения им размера надбавки за сложность и напряженность работы (максимальными размерами не ограничена) согласно </w:t>
      </w:r>
      <w:r>
        <w:rPr>
          <w:rStyle w:val="colorff00ff"/>
          <w:color w:val="242424"/>
          <w:sz w:val="30"/>
          <w:szCs w:val="30"/>
        </w:rPr>
        <w:t>постановлению</w:t>
      </w:r>
      <w:r>
        <w:rPr>
          <w:rStyle w:val="fake-non-breaking-space"/>
          <w:color w:val="242424"/>
          <w:sz w:val="30"/>
          <w:szCs w:val="30"/>
        </w:rPr>
        <w:t> </w:t>
      </w:r>
      <w:r>
        <w:rPr>
          <w:rStyle w:val="h-normal"/>
          <w:color w:val="242424"/>
          <w:sz w:val="30"/>
          <w:szCs w:val="30"/>
        </w:rPr>
        <w:t>Министерства здравоохранения от 13 июня 2019 г. N 53 "О стимулирующих и компенсирующих выплатах работникам бюджетных организаций".</w:t>
      </w:r>
    </w:p>
    <w:p w14:paraId="2589B0F2" w14:textId="77777777" w:rsidR="007E2F26" w:rsidRDefault="007E2F26" w:rsidP="007E2F26">
      <w:pPr>
        <w:pStyle w:val="p-normal"/>
        <w:shd w:val="clear" w:color="auto" w:fill="FFFFFF"/>
        <w:spacing w:before="0" w:beforeAutospacing="0" w:after="0" w:afterAutospacing="0"/>
        <w:ind w:firstLine="450"/>
        <w:jc w:val="both"/>
        <w:rPr>
          <w:rFonts w:ascii="Roboto" w:hAnsi="Roboto"/>
          <w:color w:val="575757"/>
          <w:sz w:val="21"/>
          <w:szCs w:val="21"/>
        </w:rPr>
      </w:pPr>
      <w:r>
        <w:rPr>
          <w:rStyle w:val="h-normal"/>
          <w:rFonts w:ascii="Roboto" w:hAnsi="Roboto"/>
          <w:color w:val="575757"/>
          <w:sz w:val="21"/>
          <w:szCs w:val="21"/>
        </w:rPr>
        <w:t>(в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p>
    <w:p w14:paraId="3440EEF8"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3A1C7CDB"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6</w:t>
      </w:r>
    </w:p>
    <w:p w14:paraId="71EEB273"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t>САНИТАРНО-ЭПИДЕМИОЛОГИЧЕСКАЯ СЛУЖБА</w:t>
      </w:r>
    </w:p>
    <w:p w14:paraId="6D40DE42"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6C9B8D2C"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31.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работникам отделов эпидемиологии, санитарно-карантинных пунктов, отделов (отделений) дезинфекции, водителям, осуществляющим перевозку инфекционного материала между лабораториями и очаговыми точками, устанавливается при наличии первичной документации, подтверждающей выполнение ими противоэпидемических и (или) иных мероприятий по противодействию распространению инфекции COVID-19.</w:t>
      </w:r>
    </w:p>
    <w:p w14:paraId="2683D349"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32. Первичной учетной документацией для учета работы в условиях, связанных с инфекциями, могут являться справки (служебные записки), составленные врачами-эпидемиологами, помощниками врачей- эпидемиологов по результатам эпидемиологического расследования с выходом к пациенту в стационар и др.</w:t>
      </w:r>
    </w:p>
    <w:p w14:paraId="2A4D6C91"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774AB05E"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colorff0000"/>
          <w:color w:val="242424"/>
          <w:sz w:val="30"/>
          <w:szCs w:val="30"/>
        </w:rPr>
        <w:t>Г</w:t>
      </w:r>
      <w:r>
        <w:rPr>
          <w:rStyle w:val="h-normal"/>
          <w:color w:val="242424"/>
          <w:sz w:val="30"/>
          <w:szCs w:val="30"/>
        </w:rPr>
        <w:t>ЛАВА 6</w:t>
      </w:r>
    </w:p>
    <w:p w14:paraId="075D011C" w14:textId="77777777" w:rsidR="007E2F26" w:rsidRDefault="007E2F26" w:rsidP="007E2F26">
      <w:pPr>
        <w:pStyle w:val="p-normal"/>
        <w:shd w:val="clear" w:color="auto" w:fill="FFFFFF"/>
        <w:spacing w:before="0" w:beforeAutospacing="0" w:after="0" w:afterAutospacing="0"/>
        <w:ind w:firstLine="450"/>
        <w:jc w:val="center"/>
        <w:rPr>
          <w:color w:val="242424"/>
          <w:sz w:val="30"/>
          <w:szCs w:val="30"/>
        </w:rPr>
      </w:pPr>
      <w:r>
        <w:rPr>
          <w:rStyle w:val="h-normal"/>
          <w:color w:val="242424"/>
          <w:sz w:val="30"/>
          <w:szCs w:val="30"/>
        </w:rPr>
        <w:lastRenderedPageBreak/>
        <w:t>ИНЫЕ РАБОТНИКИ ЗДРАВООХРАНЕНИЯ</w:t>
      </w:r>
    </w:p>
    <w:p w14:paraId="1600457F"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14:paraId="2376E710"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33. К иным работникам здравоохранения относятся санитарки, младшие медицинские сестры по уходу за больными, сестры-хозяйки, медицинские дезинфекторы, дезинфекторы, медицинские регистраторы, биологи, химики, водители и другие работники, работающие в области здравоохранения в условиях, связанных с инфекциями.</w:t>
      </w:r>
    </w:p>
    <w:p w14:paraId="238B270F"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34.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устанавливается:</w:t>
      </w:r>
    </w:p>
    <w:p w14:paraId="2C66208D"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санитаркам, сестрам-хозяйкам, лифтерам, рабочим по обслуживанию зданий и сооружений, машинистам воздухоразделительных установок, работникам прачечных, которые стирают белье зараженных пациентов, и др. при условии, что данные работники при выполнении своих функциональных обязанностей контактируют с пациентами с диагнозом COVID-19, работают в условиях, связанных с инфекциями;</w:t>
      </w:r>
    </w:p>
    <w:p w14:paraId="64FB7A3E"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рабочим (электрикам, сантехникам), которые при осуществлении ремонтных работ посещают палаты, где находятся пациенты с инфекцией COVID-19;</w:t>
      </w:r>
    </w:p>
    <w:p w14:paraId="1E8D7F22"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санитаркам, осуществляющим уборку и утилизацию средств индивидуальной защиты работников в структурных подразделениях, в которых оказывается медицинская помощь пациентам с COVID-19 и лицам, отнесенным к контактам первого уровня;</w:t>
      </w:r>
    </w:p>
    <w:p w14:paraId="3552F054"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водителям в случае перевозки и участия в транспортировке пациентов с инфекцией COVID-19, контактов 1-го уровня с последующим подтверждением инфекции COVID-19, участия в выполнении противоэпидемических и (или) иных мероприятий по противодействию распространению инфекции COVID-19 и в других случаях работы в условиях, связанных с инфекциями, подтвержденной документально.</w:t>
      </w:r>
    </w:p>
    <w:p w14:paraId="49DA8A1A"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35. Надбавка согласно </w:t>
      </w:r>
      <w:r>
        <w:rPr>
          <w:rStyle w:val="colorff00ff"/>
          <w:color w:val="242424"/>
          <w:sz w:val="30"/>
          <w:szCs w:val="30"/>
        </w:rPr>
        <w:t>Указу N 131</w:t>
      </w:r>
      <w:r>
        <w:rPr>
          <w:rStyle w:val="fake-non-breaking-space"/>
          <w:color w:val="242424"/>
          <w:sz w:val="30"/>
          <w:szCs w:val="30"/>
        </w:rPr>
        <w:t> </w:t>
      </w:r>
      <w:r>
        <w:rPr>
          <w:rStyle w:val="h-normal"/>
          <w:color w:val="242424"/>
          <w:sz w:val="30"/>
          <w:szCs w:val="30"/>
        </w:rPr>
        <w:t>не устанавливается работникам административно-хозяйственной службы (планово-экономический отдел, бухгалтерия, отдел кадров и т.п.), работникам аптек, медицинским статистикам, медицинским сестрам - диетологам и другим работникам, должностные обязанности которых не предполагают контакт с пациентами с диагнозом COVID-19.</w:t>
      </w:r>
    </w:p>
    <w:p w14:paraId="5FF0DB23" w14:textId="77777777"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Для дополнительного материального стимулирования данных работников при увеличении объема выполняемых ими работ рекомендовано рассмотреть вопрос увеличения им размера надбавки за сложность и напряженность работы (максимальными размерами не ограничена) согласно </w:t>
      </w:r>
      <w:r>
        <w:rPr>
          <w:rStyle w:val="colorff00ff"/>
          <w:color w:val="242424"/>
          <w:sz w:val="30"/>
          <w:szCs w:val="30"/>
        </w:rPr>
        <w:t>постановлению</w:t>
      </w:r>
      <w:r>
        <w:rPr>
          <w:rStyle w:val="fake-non-breaking-space"/>
          <w:color w:val="242424"/>
          <w:sz w:val="30"/>
          <w:szCs w:val="30"/>
        </w:rPr>
        <w:t> </w:t>
      </w:r>
      <w:r>
        <w:rPr>
          <w:rStyle w:val="h-normal"/>
          <w:color w:val="242424"/>
          <w:sz w:val="30"/>
          <w:szCs w:val="30"/>
        </w:rPr>
        <w:t>Министерства здравоохранения от 13 июня 2019 г. N 53 "О стимулирующих и компенсирующих выплатах работникам бюджетных организаций".</w:t>
      </w:r>
    </w:p>
    <w:p w14:paraId="729BF965" w14:textId="46AA4353" w:rsidR="007E2F26" w:rsidRDefault="007E2F26" w:rsidP="007E2F26">
      <w:pPr>
        <w:pStyle w:val="p-normal"/>
        <w:shd w:val="clear" w:color="auto" w:fill="FFFFFF"/>
        <w:spacing w:before="0" w:beforeAutospacing="0" w:after="0" w:afterAutospacing="0"/>
        <w:ind w:firstLine="450"/>
        <w:jc w:val="both"/>
        <w:rPr>
          <w:color w:val="242424"/>
          <w:sz w:val="30"/>
          <w:szCs w:val="30"/>
        </w:rPr>
      </w:pPr>
      <w:r>
        <w:rPr>
          <w:rStyle w:val="h-normal"/>
          <w:rFonts w:ascii="Roboto" w:hAnsi="Roboto"/>
          <w:color w:val="575757"/>
          <w:sz w:val="21"/>
          <w:szCs w:val="21"/>
        </w:rPr>
        <w:t>(в ред. </w:t>
      </w:r>
      <w:r>
        <w:rPr>
          <w:rStyle w:val="colorff00ff"/>
          <w:rFonts w:ascii="Roboto" w:hAnsi="Roboto"/>
          <w:color w:val="575757"/>
          <w:sz w:val="21"/>
          <w:szCs w:val="21"/>
        </w:rPr>
        <w:t>приказа</w:t>
      </w:r>
      <w:r>
        <w:rPr>
          <w:rStyle w:val="fake-non-breaking-space"/>
          <w:rFonts w:ascii="Roboto" w:hAnsi="Roboto"/>
          <w:color w:val="575757"/>
          <w:sz w:val="21"/>
          <w:szCs w:val="21"/>
        </w:rPr>
        <w:t> </w:t>
      </w:r>
      <w:r>
        <w:rPr>
          <w:rStyle w:val="h-normal"/>
          <w:rFonts w:ascii="Roboto" w:hAnsi="Roboto"/>
          <w:color w:val="575757"/>
          <w:sz w:val="21"/>
          <w:szCs w:val="21"/>
        </w:rPr>
        <w:t>Минздрава от 20.07.2021 N 892)</w:t>
      </w:r>
      <w:r>
        <w:rPr>
          <w:rStyle w:val="fake-non-breaking-space"/>
          <w:color w:val="242424"/>
          <w:sz w:val="30"/>
          <w:szCs w:val="30"/>
        </w:rPr>
        <w:t> </w:t>
      </w:r>
    </w:p>
    <w:p w14:paraId="5EE6B1C7" w14:textId="77777777" w:rsidR="00D92FE4" w:rsidRPr="007E2F26" w:rsidRDefault="00D92FE4">
      <w:pPr>
        <w:rPr>
          <w:lang w:val="ru-BY"/>
        </w:rPr>
      </w:pPr>
    </w:p>
    <w:sectPr w:rsidR="00D92FE4" w:rsidRPr="007E2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FC"/>
    <w:rsid w:val="003E31FC"/>
    <w:rsid w:val="007E2F26"/>
    <w:rsid w:val="00A85E4F"/>
    <w:rsid w:val="00D92FE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45BE"/>
  <w15:chartTrackingRefBased/>
  <w15:docId w15:val="{CA03C3A8-822A-4E8B-A6A8-D965C471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7E2F2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normal">
    <w:name w:val="h-normal"/>
    <w:basedOn w:val="a0"/>
    <w:rsid w:val="007E2F26"/>
  </w:style>
  <w:style w:type="character" w:customStyle="1" w:styleId="colorff0000">
    <w:name w:val="color__ff0000"/>
    <w:basedOn w:val="a0"/>
    <w:rsid w:val="007E2F26"/>
  </w:style>
  <w:style w:type="character" w:customStyle="1" w:styleId="fake-non-breaking-space">
    <w:name w:val="fake-non-breaking-space"/>
    <w:basedOn w:val="a0"/>
    <w:rsid w:val="007E2F26"/>
  </w:style>
  <w:style w:type="character" w:customStyle="1" w:styleId="color0000ff">
    <w:name w:val="color__0000ff"/>
    <w:basedOn w:val="a0"/>
    <w:rsid w:val="007E2F26"/>
  </w:style>
  <w:style w:type="character" w:customStyle="1" w:styleId="colorff00ff">
    <w:name w:val="color__ff00ff"/>
    <w:basedOn w:val="a0"/>
    <w:rsid w:val="007E2F26"/>
  </w:style>
  <w:style w:type="paragraph" w:customStyle="1" w:styleId="p-consnonformat">
    <w:name w:val="p-consnonformat"/>
    <w:basedOn w:val="a"/>
    <w:rsid w:val="007E2F2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h-consnonformat">
    <w:name w:val="h-consnonformat"/>
    <w:basedOn w:val="a0"/>
    <w:rsid w:val="007E2F26"/>
  </w:style>
  <w:style w:type="character" w:customStyle="1" w:styleId="font-styleitalic">
    <w:name w:val="font-style_italic"/>
    <w:basedOn w:val="a0"/>
    <w:rsid w:val="007E2F26"/>
  </w:style>
  <w:style w:type="character" w:customStyle="1" w:styleId="colorff00fffont-styleitalic">
    <w:name w:val="color__ff00fffont-style_italic"/>
    <w:basedOn w:val="a0"/>
    <w:rsid w:val="007E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0396">
      <w:bodyDiv w:val="1"/>
      <w:marLeft w:val="0"/>
      <w:marRight w:val="0"/>
      <w:marTop w:val="0"/>
      <w:marBottom w:val="0"/>
      <w:divBdr>
        <w:top w:val="none" w:sz="0" w:space="0" w:color="auto"/>
        <w:left w:val="none" w:sz="0" w:space="0" w:color="auto"/>
        <w:bottom w:val="none" w:sz="0" w:space="0" w:color="auto"/>
        <w:right w:val="none" w:sz="0" w:space="0" w:color="auto"/>
      </w:divBdr>
      <w:divsChild>
        <w:div w:id="1711103964">
          <w:marLeft w:val="0"/>
          <w:marRight w:val="0"/>
          <w:marTop w:val="0"/>
          <w:marBottom w:val="0"/>
          <w:divBdr>
            <w:top w:val="none" w:sz="0" w:space="0" w:color="auto"/>
            <w:left w:val="none" w:sz="0" w:space="0" w:color="auto"/>
            <w:bottom w:val="none" w:sz="0" w:space="0" w:color="auto"/>
            <w:right w:val="none" w:sz="0" w:space="0" w:color="auto"/>
          </w:divBdr>
          <w:divsChild>
            <w:div w:id="1359354963">
              <w:marLeft w:val="0"/>
              <w:marRight w:val="0"/>
              <w:marTop w:val="0"/>
              <w:marBottom w:val="0"/>
              <w:divBdr>
                <w:top w:val="none" w:sz="0" w:space="0" w:color="auto"/>
                <w:left w:val="none" w:sz="0" w:space="0" w:color="auto"/>
                <w:bottom w:val="none" w:sz="0" w:space="0" w:color="auto"/>
                <w:right w:val="none" w:sz="0" w:space="0" w:color="auto"/>
              </w:divBdr>
            </w:div>
            <w:div w:id="587153386">
              <w:marLeft w:val="0"/>
              <w:marRight w:val="0"/>
              <w:marTop w:val="150"/>
              <w:marBottom w:val="150"/>
              <w:divBdr>
                <w:top w:val="none" w:sz="0" w:space="0" w:color="auto"/>
                <w:left w:val="none" w:sz="0" w:space="0" w:color="auto"/>
                <w:bottom w:val="none" w:sz="0" w:space="0" w:color="auto"/>
                <w:right w:val="none" w:sz="0" w:space="0" w:color="auto"/>
              </w:divBdr>
            </w:div>
            <w:div w:id="28457035">
              <w:marLeft w:val="0"/>
              <w:marRight w:val="0"/>
              <w:marTop w:val="0"/>
              <w:marBottom w:val="0"/>
              <w:divBdr>
                <w:top w:val="none" w:sz="0" w:space="0" w:color="auto"/>
                <w:left w:val="none" w:sz="0" w:space="0" w:color="auto"/>
                <w:bottom w:val="none" w:sz="0" w:space="0" w:color="auto"/>
                <w:right w:val="none" w:sz="0" w:space="0" w:color="auto"/>
              </w:divBdr>
            </w:div>
            <w:div w:id="480124186">
              <w:marLeft w:val="0"/>
              <w:marRight w:val="0"/>
              <w:marTop w:val="0"/>
              <w:marBottom w:val="0"/>
              <w:divBdr>
                <w:top w:val="none" w:sz="0" w:space="0" w:color="auto"/>
                <w:left w:val="none" w:sz="0" w:space="0" w:color="auto"/>
                <w:bottom w:val="none" w:sz="0" w:space="0" w:color="auto"/>
                <w:right w:val="none" w:sz="0" w:space="0" w:color="auto"/>
              </w:divBdr>
            </w:div>
            <w:div w:id="1864779220">
              <w:marLeft w:val="0"/>
              <w:marRight w:val="0"/>
              <w:marTop w:val="150"/>
              <w:marBottom w:val="150"/>
              <w:divBdr>
                <w:top w:val="none" w:sz="0" w:space="0" w:color="auto"/>
                <w:left w:val="none" w:sz="0" w:space="0" w:color="auto"/>
                <w:bottom w:val="none" w:sz="0" w:space="0" w:color="auto"/>
                <w:right w:val="none" w:sz="0" w:space="0" w:color="auto"/>
              </w:divBdr>
            </w:div>
            <w:div w:id="66615401">
              <w:marLeft w:val="0"/>
              <w:marRight w:val="0"/>
              <w:marTop w:val="150"/>
              <w:marBottom w:val="150"/>
              <w:divBdr>
                <w:top w:val="none" w:sz="0" w:space="0" w:color="auto"/>
                <w:left w:val="none" w:sz="0" w:space="0" w:color="auto"/>
                <w:bottom w:val="none" w:sz="0" w:space="0" w:color="auto"/>
                <w:right w:val="none" w:sz="0" w:space="0" w:color="auto"/>
              </w:divBdr>
            </w:div>
            <w:div w:id="200627838">
              <w:marLeft w:val="0"/>
              <w:marRight w:val="0"/>
              <w:marTop w:val="225"/>
              <w:marBottom w:val="225"/>
              <w:divBdr>
                <w:top w:val="none" w:sz="0" w:space="0" w:color="auto"/>
                <w:left w:val="single" w:sz="18" w:space="26" w:color="00BCD6"/>
                <w:bottom w:val="none" w:sz="0" w:space="0" w:color="auto"/>
                <w:right w:val="none" w:sz="0" w:space="0" w:color="auto"/>
              </w:divBdr>
            </w:div>
            <w:div w:id="1060901391">
              <w:marLeft w:val="0"/>
              <w:marRight w:val="0"/>
              <w:marTop w:val="0"/>
              <w:marBottom w:val="225"/>
              <w:divBdr>
                <w:top w:val="none" w:sz="0" w:space="0" w:color="auto"/>
                <w:left w:val="single" w:sz="18" w:space="26" w:color="00BCD6"/>
                <w:bottom w:val="none" w:sz="0" w:space="0" w:color="auto"/>
                <w:right w:val="none" w:sz="0" w:space="0" w:color="auto"/>
              </w:divBdr>
            </w:div>
            <w:div w:id="1261258770">
              <w:marLeft w:val="0"/>
              <w:marRight w:val="0"/>
              <w:marTop w:val="225"/>
              <w:marBottom w:val="225"/>
              <w:divBdr>
                <w:top w:val="none" w:sz="0" w:space="0" w:color="auto"/>
                <w:left w:val="single" w:sz="18" w:space="26" w:color="00BCD6"/>
                <w:bottom w:val="none" w:sz="0" w:space="0" w:color="auto"/>
                <w:right w:val="none" w:sz="0" w:space="0" w:color="auto"/>
              </w:divBdr>
            </w:div>
            <w:div w:id="2114783957">
              <w:marLeft w:val="0"/>
              <w:marRight w:val="0"/>
              <w:marTop w:val="0"/>
              <w:marBottom w:val="225"/>
              <w:divBdr>
                <w:top w:val="none" w:sz="0" w:space="0" w:color="auto"/>
                <w:left w:val="single" w:sz="18" w:space="26" w:color="00BCD6"/>
                <w:bottom w:val="none" w:sz="0" w:space="0" w:color="auto"/>
                <w:right w:val="none" w:sz="0" w:space="0" w:color="auto"/>
              </w:divBdr>
            </w:div>
            <w:div w:id="359668316">
              <w:marLeft w:val="0"/>
              <w:marRight w:val="0"/>
              <w:marTop w:val="225"/>
              <w:marBottom w:val="225"/>
              <w:divBdr>
                <w:top w:val="none" w:sz="0" w:space="0" w:color="auto"/>
                <w:left w:val="single" w:sz="18" w:space="26" w:color="00BCD6"/>
                <w:bottom w:val="none" w:sz="0" w:space="0" w:color="auto"/>
                <w:right w:val="none" w:sz="0" w:space="0" w:color="auto"/>
              </w:divBdr>
            </w:div>
            <w:div w:id="1405226276">
              <w:marLeft w:val="0"/>
              <w:marRight w:val="0"/>
              <w:marTop w:val="0"/>
              <w:marBottom w:val="225"/>
              <w:divBdr>
                <w:top w:val="none" w:sz="0" w:space="0" w:color="auto"/>
                <w:left w:val="single" w:sz="18" w:space="26" w:color="00BCD6"/>
                <w:bottom w:val="none" w:sz="0" w:space="0" w:color="auto"/>
                <w:right w:val="none" w:sz="0" w:space="0" w:color="auto"/>
              </w:divBdr>
            </w:div>
            <w:div w:id="882864910">
              <w:marLeft w:val="0"/>
              <w:marRight w:val="0"/>
              <w:marTop w:val="225"/>
              <w:marBottom w:val="225"/>
              <w:divBdr>
                <w:top w:val="none" w:sz="0" w:space="0" w:color="auto"/>
                <w:left w:val="single" w:sz="18" w:space="26" w:color="00BCD6"/>
                <w:bottom w:val="none" w:sz="0" w:space="0" w:color="auto"/>
                <w:right w:val="none" w:sz="0" w:space="0" w:color="auto"/>
              </w:divBdr>
            </w:div>
            <w:div w:id="2040625911">
              <w:marLeft w:val="0"/>
              <w:marRight w:val="0"/>
              <w:marTop w:val="0"/>
              <w:marBottom w:val="225"/>
              <w:divBdr>
                <w:top w:val="none" w:sz="0" w:space="0" w:color="auto"/>
                <w:left w:val="single" w:sz="18" w:space="26" w:color="00BCD6"/>
                <w:bottom w:val="none" w:sz="0" w:space="0" w:color="auto"/>
                <w:right w:val="none" w:sz="0" w:space="0" w:color="auto"/>
              </w:divBdr>
            </w:div>
            <w:div w:id="2052261194">
              <w:marLeft w:val="0"/>
              <w:marRight w:val="0"/>
              <w:marTop w:val="225"/>
              <w:marBottom w:val="225"/>
              <w:divBdr>
                <w:top w:val="none" w:sz="0" w:space="0" w:color="auto"/>
                <w:left w:val="single" w:sz="18" w:space="26" w:color="00BCD6"/>
                <w:bottom w:val="none" w:sz="0" w:space="0" w:color="auto"/>
                <w:right w:val="none" w:sz="0" w:space="0" w:color="auto"/>
              </w:divBdr>
            </w:div>
            <w:div w:id="19017301">
              <w:marLeft w:val="0"/>
              <w:marRight w:val="0"/>
              <w:marTop w:val="0"/>
              <w:marBottom w:val="225"/>
              <w:divBdr>
                <w:top w:val="none" w:sz="0" w:space="0" w:color="auto"/>
                <w:left w:val="single" w:sz="18" w:space="26" w:color="00BCD6"/>
                <w:bottom w:val="none" w:sz="0" w:space="0" w:color="auto"/>
                <w:right w:val="none" w:sz="0" w:space="0" w:color="auto"/>
              </w:divBdr>
            </w:div>
            <w:div w:id="40717899">
              <w:marLeft w:val="0"/>
              <w:marRight w:val="0"/>
              <w:marTop w:val="225"/>
              <w:marBottom w:val="225"/>
              <w:divBdr>
                <w:top w:val="none" w:sz="0" w:space="0" w:color="auto"/>
                <w:left w:val="single" w:sz="18" w:space="26" w:color="00BCD6"/>
                <w:bottom w:val="none" w:sz="0" w:space="0" w:color="auto"/>
                <w:right w:val="none" w:sz="0" w:space="0" w:color="auto"/>
              </w:divBdr>
            </w:div>
            <w:div w:id="1169446636">
              <w:marLeft w:val="0"/>
              <w:marRight w:val="0"/>
              <w:marTop w:val="0"/>
              <w:marBottom w:val="225"/>
              <w:divBdr>
                <w:top w:val="none" w:sz="0" w:space="0" w:color="auto"/>
                <w:left w:val="single" w:sz="18" w:space="26" w:color="00BCD6"/>
                <w:bottom w:val="none" w:sz="0" w:space="0" w:color="auto"/>
                <w:right w:val="none" w:sz="0" w:space="0" w:color="auto"/>
              </w:divBdr>
            </w:div>
            <w:div w:id="1321274425">
              <w:marLeft w:val="0"/>
              <w:marRight w:val="0"/>
              <w:marTop w:val="225"/>
              <w:marBottom w:val="225"/>
              <w:divBdr>
                <w:top w:val="none" w:sz="0" w:space="0" w:color="auto"/>
                <w:left w:val="single" w:sz="18" w:space="26" w:color="00BCD6"/>
                <w:bottom w:val="none" w:sz="0" w:space="0" w:color="auto"/>
                <w:right w:val="none" w:sz="0" w:space="0" w:color="auto"/>
              </w:divBdr>
            </w:div>
            <w:div w:id="2040739903">
              <w:marLeft w:val="0"/>
              <w:marRight w:val="0"/>
              <w:marTop w:val="0"/>
              <w:marBottom w:val="225"/>
              <w:divBdr>
                <w:top w:val="none" w:sz="0" w:space="0" w:color="auto"/>
                <w:left w:val="single" w:sz="18" w:space="26" w:color="00BCD6"/>
                <w:bottom w:val="none" w:sz="0" w:space="0" w:color="auto"/>
                <w:right w:val="none" w:sz="0" w:space="0" w:color="auto"/>
              </w:divBdr>
            </w:div>
          </w:divsChild>
        </w:div>
        <w:div w:id="740523071">
          <w:marLeft w:val="0"/>
          <w:marRight w:val="0"/>
          <w:marTop w:val="0"/>
          <w:marBottom w:val="0"/>
          <w:divBdr>
            <w:top w:val="none" w:sz="0" w:space="0" w:color="auto"/>
            <w:left w:val="none" w:sz="0" w:space="0" w:color="auto"/>
            <w:bottom w:val="none" w:sz="0" w:space="0" w:color="auto"/>
            <w:right w:val="none" w:sz="0" w:space="0" w:color="auto"/>
          </w:divBdr>
          <w:divsChild>
            <w:div w:id="420296903">
              <w:marLeft w:val="0"/>
              <w:marRight w:val="0"/>
              <w:marTop w:val="225"/>
              <w:marBottom w:val="225"/>
              <w:divBdr>
                <w:top w:val="none" w:sz="0" w:space="0" w:color="auto"/>
                <w:left w:val="single" w:sz="18" w:space="26" w:color="00BCD6"/>
                <w:bottom w:val="none" w:sz="0" w:space="0" w:color="auto"/>
                <w:right w:val="none" w:sz="0" w:space="0" w:color="auto"/>
              </w:divBdr>
            </w:div>
            <w:div w:id="1027296810">
              <w:marLeft w:val="0"/>
              <w:marRight w:val="0"/>
              <w:marTop w:val="0"/>
              <w:marBottom w:val="225"/>
              <w:divBdr>
                <w:top w:val="none" w:sz="0" w:space="0" w:color="auto"/>
                <w:left w:val="single" w:sz="18" w:space="26" w:color="00BCD6"/>
                <w:bottom w:val="none" w:sz="0" w:space="0" w:color="auto"/>
                <w:right w:val="none" w:sz="0" w:space="0" w:color="auto"/>
              </w:divBdr>
            </w:div>
            <w:div w:id="1156605031">
              <w:marLeft w:val="0"/>
              <w:marRight w:val="0"/>
              <w:marTop w:val="225"/>
              <w:marBottom w:val="225"/>
              <w:divBdr>
                <w:top w:val="none" w:sz="0" w:space="0" w:color="auto"/>
                <w:left w:val="single" w:sz="18" w:space="26" w:color="00BCD6"/>
                <w:bottom w:val="none" w:sz="0" w:space="0" w:color="auto"/>
                <w:right w:val="none" w:sz="0" w:space="0" w:color="auto"/>
              </w:divBdr>
            </w:div>
            <w:div w:id="1766417649">
              <w:marLeft w:val="0"/>
              <w:marRight w:val="0"/>
              <w:marTop w:val="0"/>
              <w:marBottom w:val="225"/>
              <w:divBdr>
                <w:top w:val="none" w:sz="0" w:space="0" w:color="auto"/>
                <w:left w:val="single" w:sz="18" w:space="26" w:color="00BCD6"/>
                <w:bottom w:val="none" w:sz="0" w:space="0" w:color="auto"/>
                <w:right w:val="none" w:sz="0" w:space="0" w:color="auto"/>
              </w:divBdr>
            </w:div>
            <w:div w:id="517501598">
              <w:marLeft w:val="0"/>
              <w:marRight w:val="0"/>
              <w:marTop w:val="225"/>
              <w:marBottom w:val="225"/>
              <w:divBdr>
                <w:top w:val="none" w:sz="0" w:space="0" w:color="auto"/>
                <w:left w:val="single" w:sz="18" w:space="26" w:color="00BCD6"/>
                <w:bottom w:val="none" w:sz="0" w:space="0" w:color="auto"/>
                <w:right w:val="none" w:sz="0" w:space="0" w:color="auto"/>
              </w:divBdr>
            </w:div>
            <w:div w:id="123601277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2021-10-12T12:09:00Z</dcterms:created>
  <dcterms:modified xsi:type="dcterms:W3CDTF">2021-10-12T12:09:00Z</dcterms:modified>
</cp:coreProperties>
</file>